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DC" w:rsidRPr="00796ADC" w:rsidRDefault="00796ADC" w:rsidP="00796ADC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796ADC">
        <w:rPr>
          <w:rFonts w:ascii="Verdana" w:eastAsia="Times New Roman" w:hAnsi="Verdana" w:cs="Times New Roman"/>
          <w:color w:val="000000"/>
          <w:sz w:val="17"/>
          <w:lang w:eastAsia="pl-PL"/>
        </w:rPr>
        <w:t>Ogłoszenie powiązane:</w:t>
      </w:r>
    </w:p>
    <w:p w:rsidR="00796ADC" w:rsidRPr="00796ADC" w:rsidRDefault="00796ADC" w:rsidP="00796AD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796ADC">
          <w:rPr>
            <w:rFonts w:ascii="Verdana" w:eastAsia="Times New Roman" w:hAnsi="Verdana" w:cs="Times New Roman"/>
            <w:b/>
            <w:bCs/>
            <w:color w:val="FF0000"/>
            <w:sz w:val="17"/>
            <w:lang w:eastAsia="pl-PL"/>
          </w:rPr>
          <w:t>Ogłoszenie nr 176515-2015 z dnia 2015-12-01 r.</w:t>
        </w:r>
      </w:hyperlink>
      <w:r w:rsidRPr="00796ADC">
        <w:rPr>
          <w:rFonts w:ascii="Verdana" w:eastAsia="Times New Roman" w:hAnsi="Verdana" w:cs="Times New Roman"/>
          <w:color w:val="000000"/>
          <w:sz w:val="17"/>
          <w:lang w:eastAsia="pl-PL"/>
        </w:rPr>
        <w:t> </w:t>
      </w:r>
      <w:r w:rsidRPr="00796AD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o zamówieniu - Jeziorany</w:t>
      </w:r>
      <w:r w:rsidRPr="00796AD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1. Przedmiot zamówienia. Przedmiotem zamówienia jest Dostawa energii elektrycznej do budynków i obiektów Zamawiającego w 2016 w niżej wymienionych ilościach: 1.1. Oświetlenie uliczne: a. strefa dzienna : rocznie -75.307 </w:t>
      </w:r>
      <w:proofErr w:type="spellStart"/>
      <w:r w:rsidRPr="00796AD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kWh</w:t>
      </w:r>
      <w:proofErr w:type="spellEnd"/>
      <w:r w:rsidRPr="00796AD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b....</w:t>
      </w:r>
      <w:r w:rsidRPr="00796AD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2015-12-10</w:t>
      </w:r>
    </w:p>
    <w:p w:rsidR="00796ADC" w:rsidRPr="00796ADC" w:rsidRDefault="00796ADC" w:rsidP="0079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AD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796ADC" w:rsidRPr="00796ADC" w:rsidRDefault="00796ADC" w:rsidP="00796ADC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Jeziorany: Dostawa (zakup) energii elektrycznej do budynków i obiektów Zamawiającego w 2016 roku</w:t>
      </w:r>
      <w:r w:rsidRPr="00796ADC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796AD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183241 - 2015; data zamieszczenia: 11.12.2015</w:t>
      </w:r>
      <w:r w:rsidRPr="00796ADC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UDZIELENIU ZAMÓWIENIA - Dostawy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obowiązkowe.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 publicznego.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tak, numer ogłoszenia w BZP: 176515 - 2015r.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796ADC" w:rsidRPr="00796ADC" w:rsidRDefault="00796ADC" w:rsidP="00796ADC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Gmina Jeziorany reprezentowana przez Burmistrza Jezioran, Plac Zamkowy 4, 11-320 Jeziorany, woj. warmińsko-mazurskie, tel. 089 5392748, faks 089 5392760.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Administracja samorządowa.</w:t>
      </w:r>
    </w:p>
    <w:p w:rsidR="00796ADC" w:rsidRPr="00796ADC" w:rsidRDefault="00796ADC" w:rsidP="00796ADC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Dostawa (zakup) energii elektrycznej do budynków i obiektów Zamawiającego w 2016 roku.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Rodzaj zamówienia: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Dostawy.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1. Przedmiot zamówienia. Przedmiotem zamówienia jest Dostawa energii elektrycznej do budynków i obiektów Zamawiającego w 2016 w niżej wymienionych ilościach: 1.1. Oświetlenie uliczne: a. strefa dzienna : rocznie -75.307 </w:t>
      </w:r>
      <w:proofErr w:type="spellStart"/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kWh</w:t>
      </w:r>
      <w:proofErr w:type="spellEnd"/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b. strefa nocna : rocznie - 132.712 </w:t>
      </w:r>
      <w:proofErr w:type="spellStart"/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kWh</w:t>
      </w:r>
      <w:proofErr w:type="spellEnd"/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1.2. Budynek Urzędu Miejskiego w Jezioranach, Remizy OSP i Garaż w Wójtówku: a. strefa całodobowa: rocznie - 36.134 </w:t>
      </w:r>
      <w:proofErr w:type="spellStart"/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kWh</w:t>
      </w:r>
      <w:proofErr w:type="spellEnd"/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2. Szczegółowy opis przedmiotu zamówienia zawiera zał. nr 9 do SIWZ, w którym podane są wszystkie niezbędne dane punktów poboru energii. Załącznik nr 9 jest integralną częścią niniejszej </w:t>
      </w:r>
      <w:proofErr w:type="spellStart"/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siwz</w:t>
      </w:r>
      <w:proofErr w:type="spellEnd"/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3. Odczyt liczników energii elektrycznej - co 2 miesiące ( dopuszczalne odstępstwa do 14 dni) 4. Wykonawca po odczycie 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wystawia fakturę i dostarcza ją Zamawiającemu. 5. Optymalny termin wystawienia i dostarczenia faktury Zamawiającemu po odczycie - 14 dni. 6. Termin płatności 30 dni od dnia dostarczenia prawidłowo wystawionej faktury. 7. Fakturowanie za pobraną energię winno sie odbywać co 2 miesiące(dopuszczalne odstępstwa do 14 dni). 8. Gmina Jeziorany ma zawarte umowy z ENERGA - OPERATOR S.A. na dystrybucję energii elektrycznej na punkty poboru wymienione w zał. nr 9 do SIWZ na czas nieograniczony. 9. Umowa z ENERGA OBRÓT S.A. na dostawę energii elektrycznej na punkty poboru wymienione w zał. nr 9 do SIWZ wygasa z dniem 31.12.2015 </w:t>
      </w:r>
      <w:proofErr w:type="spellStart"/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proofErr w:type="spellEnd"/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09.31.00.00-5.</w:t>
      </w:r>
    </w:p>
    <w:p w:rsidR="00796ADC" w:rsidRPr="00796ADC" w:rsidRDefault="00796ADC" w:rsidP="00796ADC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Przetarg nieograniczony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796ADC" w:rsidRPr="00796ADC" w:rsidRDefault="00796ADC" w:rsidP="00796AD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796ADC" w:rsidRPr="00796ADC" w:rsidRDefault="00796ADC" w:rsidP="00796ADC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10.12.2015.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0.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796ADC" w:rsidRPr="00796ADC" w:rsidRDefault="00796ADC" w:rsidP="00796ADC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Barton Energia Sp. z o.o., Janki, Al. Krakowska 48, 05-090 Raszyn, kraj/woj. mazowieckie.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796ADC">
        <w:rPr>
          <w:rFonts w:ascii="Arial" w:eastAsia="Times New Roman" w:hAnsi="Arial" w:cs="Arial"/>
          <w:i/>
          <w:iCs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(bez VAT)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71918,78 PLN.</w:t>
      </w:r>
    </w:p>
    <w:p w:rsidR="00796ADC" w:rsidRPr="00796ADC" w:rsidRDefault="00796ADC" w:rsidP="00796AD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796ADC" w:rsidRPr="00796ADC" w:rsidRDefault="00796ADC" w:rsidP="00796ADC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67238,92</w:t>
      </w:r>
    </w:p>
    <w:p w:rsidR="00796ADC" w:rsidRPr="00796ADC" w:rsidRDefault="00796ADC" w:rsidP="00796ADC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67238,92</w:t>
      </w:r>
      <w:r w:rsidRPr="00796ADC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 Oferta z najwyższą ceną: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67238,92</w:t>
      </w:r>
    </w:p>
    <w:p w:rsidR="00796ADC" w:rsidRPr="00796ADC" w:rsidRDefault="00796ADC" w:rsidP="00796ADC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96A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796ADC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 .</w:t>
      </w:r>
    </w:p>
    <w:p w:rsidR="00796ADC" w:rsidRPr="00796ADC" w:rsidRDefault="00796ADC" w:rsidP="0079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A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796ADC" w:rsidRPr="00796ADC" w:rsidRDefault="00796ADC" w:rsidP="0079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A9A" w:rsidRPr="00796ADC" w:rsidRDefault="00996A9A">
      <w:pPr>
        <w:rPr>
          <w:rFonts w:ascii="Times New Roman" w:hAnsi="Times New Roman" w:cs="Times New Roman"/>
          <w:sz w:val="24"/>
          <w:szCs w:val="24"/>
        </w:rPr>
      </w:pPr>
    </w:p>
    <w:sectPr w:rsidR="00996A9A" w:rsidRPr="00796ADC" w:rsidSect="0099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F30"/>
    <w:multiLevelType w:val="multilevel"/>
    <w:tmpl w:val="B5CC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C6401"/>
    <w:multiLevelType w:val="multilevel"/>
    <w:tmpl w:val="A63C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56DB8"/>
    <w:multiLevelType w:val="multilevel"/>
    <w:tmpl w:val="EFAA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6ADC"/>
    <w:rsid w:val="00796ADC"/>
    <w:rsid w:val="0099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796ADC"/>
  </w:style>
  <w:style w:type="character" w:styleId="Hipercze">
    <w:name w:val="Hyperlink"/>
    <w:basedOn w:val="Domylnaczcionkaakapitu"/>
    <w:uiPriority w:val="99"/>
    <w:semiHidden/>
    <w:unhideWhenUsed/>
    <w:rsid w:val="00796AD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96ADC"/>
  </w:style>
  <w:style w:type="paragraph" w:styleId="NormalnyWeb">
    <w:name w:val="Normal (Web)"/>
    <w:basedOn w:val="Normalny"/>
    <w:uiPriority w:val="99"/>
    <w:semiHidden/>
    <w:unhideWhenUsed/>
    <w:rsid w:val="0079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9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9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9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176515&amp;rok=2015-12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1</cp:revision>
  <dcterms:created xsi:type="dcterms:W3CDTF">2015-12-11T10:48:00Z</dcterms:created>
  <dcterms:modified xsi:type="dcterms:W3CDTF">2015-12-11T10:49:00Z</dcterms:modified>
</cp:coreProperties>
</file>