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FC" w:rsidRDefault="00BE34BC" w:rsidP="000A61FC">
      <w:pPr>
        <w:pStyle w:val="ZalCenterBold"/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>UCHWAŁA Nr XX</w:t>
      </w:r>
      <w:r w:rsidR="000A61FC">
        <w:rPr>
          <w:sz w:val="20"/>
          <w:szCs w:val="20"/>
        </w:rPr>
        <w:t>V</w:t>
      </w:r>
      <w:r>
        <w:rPr>
          <w:sz w:val="20"/>
          <w:szCs w:val="20"/>
        </w:rPr>
        <w:t>I</w:t>
      </w:r>
      <w:r w:rsidR="000A61FC" w:rsidRPr="00CA015C">
        <w:rPr>
          <w:sz w:val="20"/>
          <w:szCs w:val="20"/>
        </w:rPr>
        <w:t>/</w:t>
      </w:r>
      <w:r w:rsidR="0043181D">
        <w:rPr>
          <w:sz w:val="20"/>
          <w:szCs w:val="20"/>
        </w:rPr>
        <w:t>188</w:t>
      </w:r>
      <w:r w:rsidR="000A61FC" w:rsidRPr="00CA015C">
        <w:rPr>
          <w:sz w:val="20"/>
          <w:szCs w:val="20"/>
        </w:rPr>
        <w:t>/</w:t>
      </w:r>
      <w:r w:rsidR="000A61FC">
        <w:rPr>
          <w:sz w:val="20"/>
          <w:szCs w:val="20"/>
        </w:rPr>
        <w:t>1</w:t>
      </w:r>
      <w:r>
        <w:rPr>
          <w:sz w:val="20"/>
          <w:szCs w:val="20"/>
        </w:rPr>
        <w:t>7</w:t>
      </w:r>
    </w:p>
    <w:p w:rsidR="000A61FC" w:rsidRPr="00FB5580" w:rsidRDefault="000A61FC" w:rsidP="000A61FC">
      <w:pPr>
        <w:pStyle w:val="ZalCenterBold"/>
        <w:spacing w:line="320" w:lineRule="exact"/>
        <w:rPr>
          <w:rFonts w:ascii="Bookman Old Style" w:hAnsi="Bookman Old Style"/>
          <w:sz w:val="22"/>
          <w:szCs w:val="22"/>
        </w:rPr>
      </w:pPr>
      <w:r w:rsidRPr="00CA015C">
        <w:rPr>
          <w:sz w:val="20"/>
        </w:rPr>
        <w:t>Rady Miejskiej w Jezioranach</w:t>
      </w:r>
    </w:p>
    <w:p w:rsidR="000A61FC" w:rsidRPr="00CA015C" w:rsidRDefault="000A61FC" w:rsidP="000A61FC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 dnia </w:t>
      </w:r>
      <w:r w:rsidR="00BE34BC">
        <w:rPr>
          <w:b/>
          <w:bCs/>
          <w:sz w:val="20"/>
          <w:szCs w:val="20"/>
        </w:rPr>
        <w:t>18 marca 2017</w:t>
      </w:r>
      <w:r w:rsidRPr="00CA015C">
        <w:rPr>
          <w:b/>
          <w:bCs/>
          <w:sz w:val="20"/>
          <w:szCs w:val="20"/>
        </w:rPr>
        <w:t xml:space="preserve"> r.</w:t>
      </w:r>
    </w:p>
    <w:p w:rsidR="000A61FC" w:rsidRPr="00CA015C" w:rsidRDefault="000A61FC" w:rsidP="000A61FC">
      <w:pPr>
        <w:jc w:val="center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>w sprawie zmian w budżecie gminy na 201</w:t>
      </w:r>
      <w:r w:rsidR="00BE34BC">
        <w:rPr>
          <w:b/>
          <w:bCs/>
          <w:sz w:val="20"/>
          <w:szCs w:val="20"/>
        </w:rPr>
        <w:t>7</w:t>
      </w:r>
      <w:r w:rsidRPr="00CA015C">
        <w:rPr>
          <w:b/>
          <w:bCs/>
          <w:sz w:val="20"/>
          <w:szCs w:val="20"/>
        </w:rPr>
        <w:t xml:space="preserve"> rok</w:t>
      </w:r>
    </w:p>
    <w:p w:rsidR="000A61FC" w:rsidRPr="00CA015C" w:rsidRDefault="000A61FC" w:rsidP="000A61FC">
      <w:pPr>
        <w:jc w:val="center"/>
        <w:rPr>
          <w:b/>
          <w:bCs/>
          <w:sz w:val="20"/>
          <w:szCs w:val="20"/>
        </w:rPr>
      </w:pPr>
    </w:p>
    <w:p w:rsidR="000A61FC" w:rsidRPr="00CA015C" w:rsidRDefault="000A61FC" w:rsidP="00136612">
      <w:pPr>
        <w:jc w:val="both"/>
        <w:rPr>
          <w:sz w:val="20"/>
          <w:szCs w:val="20"/>
        </w:rPr>
      </w:pPr>
      <w:r w:rsidRPr="00CA015C">
        <w:rPr>
          <w:sz w:val="20"/>
          <w:szCs w:val="20"/>
        </w:rPr>
        <w:t xml:space="preserve">Na podstawie art. 18 ust. 2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4,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9 lit.” d” oraz lit.” i „ ustawy z dnia 8 marca 1990 r. o samorządzie gminnym ( Dz. U. z 20</w:t>
      </w:r>
      <w:r>
        <w:rPr>
          <w:sz w:val="20"/>
          <w:szCs w:val="20"/>
        </w:rPr>
        <w:t>16</w:t>
      </w:r>
      <w:r w:rsidRPr="00CA015C">
        <w:rPr>
          <w:sz w:val="20"/>
          <w:szCs w:val="20"/>
        </w:rPr>
        <w:t xml:space="preserve"> r. poz. </w:t>
      </w:r>
      <w:r>
        <w:rPr>
          <w:sz w:val="20"/>
          <w:szCs w:val="20"/>
        </w:rPr>
        <w:t>446</w:t>
      </w:r>
      <w:r w:rsidRPr="00CA015C">
        <w:rPr>
          <w:sz w:val="20"/>
          <w:szCs w:val="20"/>
        </w:rPr>
        <w:t>) oraz art.</w:t>
      </w:r>
      <w:r w:rsidR="00136612">
        <w:rPr>
          <w:sz w:val="20"/>
          <w:szCs w:val="20"/>
        </w:rPr>
        <w:t xml:space="preserve"> </w:t>
      </w:r>
      <w:r w:rsidRPr="00CA015C">
        <w:rPr>
          <w:sz w:val="20"/>
          <w:szCs w:val="20"/>
        </w:rPr>
        <w:t xml:space="preserve">211, art. 212, art. 214, art. 215, art. 222, art. 235, art. 236, art. 237, art. 239, art. 264 ust. 3  ustawy z dnia 27 sierpnia 2009 r. o finansach publicznych (Dz. U. </w:t>
      </w:r>
      <w:r>
        <w:rPr>
          <w:sz w:val="20"/>
          <w:szCs w:val="20"/>
        </w:rPr>
        <w:t xml:space="preserve">z 2016r poz.1870 </w:t>
      </w:r>
      <w:r w:rsidRPr="00CA015C">
        <w:rPr>
          <w:sz w:val="20"/>
          <w:szCs w:val="20"/>
        </w:rPr>
        <w:t xml:space="preserve">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>. zm.) Rada Miejska w Jezioranach uchwala</w:t>
      </w:r>
      <w:r>
        <w:rPr>
          <w:sz w:val="20"/>
          <w:szCs w:val="20"/>
        </w:rPr>
        <w:t>,</w:t>
      </w:r>
      <w:r w:rsidRPr="00CA015C">
        <w:rPr>
          <w:sz w:val="20"/>
          <w:szCs w:val="20"/>
        </w:rPr>
        <w:t xml:space="preserve"> co następuje:</w:t>
      </w:r>
    </w:p>
    <w:p w:rsidR="000A61FC" w:rsidRDefault="000A61FC" w:rsidP="000A61FC">
      <w:pPr>
        <w:pStyle w:val="Tekstpodstawowy"/>
        <w:rPr>
          <w:sz w:val="20"/>
        </w:rPr>
      </w:pPr>
    </w:p>
    <w:p w:rsidR="000A61FC" w:rsidRPr="004F5015" w:rsidRDefault="000A61FC" w:rsidP="00D534A9">
      <w:pPr>
        <w:pStyle w:val="Tekstpodstawowy"/>
        <w:rPr>
          <w:b/>
          <w:bCs/>
          <w:sz w:val="20"/>
        </w:rPr>
      </w:pPr>
      <w:r w:rsidRPr="00CA015C">
        <w:rPr>
          <w:b/>
          <w:bCs/>
          <w:sz w:val="20"/>
        </w:rPr>
        <w:t>§</w:t>
      </w:r>
      <w:r w:rsidR="00D534A9">
        <w:rPr>
          <w:b/>
          <w:bCs/>
          <w:sz w:val="20"/>
        </w:rPr>
        <w:t xml:space="preserve"> </w:t>
      </w:r>
      <w:r w:rsidRPr="00CA015C">
        <w:rPr>
          <w:b/>
          <w:bCs/>
          <w:sz w:val="20"/>
        </w:rPr>
        <w:t>1.</w:t>
      </w:r>
      <w:r>
        <w:rPr>
          <w:sz w:val="20"/>
        </w:rPr>
        <w:t xml:space="preserve"> Z</w:t>
      </w:r>
      <w:r w:rsidR="00BE34BC">
        <w:rPr>
          <w:sz w:val="20"/>
        </w:rPr>
        <w:t xml:space="preserve">większenie </w:t>
      </w:r>
      <w:r w:rsidRPr="00CA015C">
        <w:rPr>
          <w:sz w:val="20"/>
        </w:rPr>
        <w:t>doc</w:t>
      </w:r>
      <w:r>
        <w:rPr>
          <w:sz w:val="20"/>
        </w:rPr>
        <w:t xml:space="preserve">hodów budżetowych o </w:t>
      </w:r>
      <w:r w:rsidR="00BE34BC">
        <w:rPr>
          <w:sz w:val="20"/>
        </w:rPr>
        <w:t>558.395,86</w:t>
      </w:r>
      <w:r>
        <w:rPr>
          <w:bCs/>
          <w:sz w:val="20"/>
        </w:rPr>
        <w:t xml:space="preserve"> zł</w:t>
      </w:r>
      <w:r w:rsidRPr="00CA015C">
        <w:rPr>
          <w:bCs/>
          <w:sz w:val="20"/>
        </w:rPr>
        <w:t>,</w:t>
      </w:r>
      <w:r>
        <w:rPr>
          <w:bCs/>
          <w:sz w:val="20"/>
        </w:rPr>
        <w:t xml:space="preserve"> </w:t>
      </w:r>
      <w:r w:rsidRPr="00CA015C">
        <w:rPr>
          <w:bCs/>
          <w:sz w:val="20"/>
        </w:rPr>
        <w:t>zgodnie z zał. Nr 1  w związku z czym plan ogólny do</w:t>
      </w:r>
      <w:r>
        <w:rPr>
          <w:bCs/>
          <w:sz w:val="20"/>
        </w:rPr>
        <w:t>chodów budżetu gminy na rok 201</w:t>
      </w:r>
      <w:r w:rsidR="00BE34BC">
        <w:rPr>
          <w:bCs/>
          <w:sz w:val="20"/>
        </w:rPr>
        <w:t>7</w:t>
      </w:r>
      <w:r w:rsidRPr="00CA015C">
        <w:rPr>
          <w:bCs/>
          <w:sz w:val="20"/>
        </w:rPr>
        <w:t xml:space="preserve"> wynosi </w:t>
      </w:r>
      <w:r>
        <w:rPr>
          <w:b/>
          <w:sz w:val="20"/>
        </w:rPr>
        <w:t>3</w:t>
      </w:r>
      <w:r w:rsidR="00BE34BC">
        <w:rPr>
          <w:b/>
          <w:sz w:val="20"/>
        </w:rPr>
        <w:t>5</w:t>
      </w:r>
      <w:r>
        <w:rPr>
          <w:b/>
          <w:sz w:val="20"/>
        </w:rPr>
        <w:t>.</w:t>
      </w:r>
      <w:r w:rsidR="00BE34BC">
        <w:rPr>
          <w:b/>
          <w:sz w:val="20"/>
        </w:rPr>
        <w:t>464.398,58</w:t>
      </w:r>
      <w:r>
        <w:rPr>
          <w:b/>
          <w:sz w:val="20"/>
        </w:rPr>
        <w:t xml:space="preserve"> </w:t>
      </w:r>
      <w:r w:rsidRPr="00CA015C">
        <w:rPr>
          <w:bCs/>
          <w:sz w:val="20"/>
        </w:rPr>
        <w:t>zł</w:t>
      </w:r>
      <w:r w:rsidRPr="00CA015C">
        <w:rPr>
          <w:b/>
          <w:bCs/>
          <w:sz w:val="20"/>
        </w:rPr>
        <w:t xml:space="preserve">. </w:t>
      </w:r>
      <w:r w:rsidRPr="00CA015C">
        <w:rPr>
          <w:sz w:val="20"/>
        </w:rPr>
        <w:t>Docho</w:t>
      </w:r>
      <w:r>
        <w:rPr>
          <w:sz w:val="20"/>
        </w:rPr>
        <w:t xml:space="preserve">dy bieżące wynoszą  </w:t>
      </w:r>
      <w:r w:rsidR="00BE34BC">
        <w:rPr>
          <w:sz w:val="20"/>
        </w:rPr>
        <w:t>31.003.917,51</w:t>
      </w:r>
      <w:r>
        <w:rPr>
          <w:sz w:val="20"/>
        </w:rPr>
        <w:t xml:space="preserve"> zł dochody majątkowe </w:t>
      </w:r>
      <w:r w:rsidR="00BE34BC">
        <w:rPr>
          <w:sz w:val="20"/>
        </w:rPr>
        <w:t>4.460.481,07</w:t>
      </w:r>
      <w:r w:rsidRPr="00CA015C">
        <w:rPr>
          <w:sz w:val="20"/>
        </w:rPr>
        <w:t xml:space="preserve"> zł. </w:t>
      </w:r>
    </w:p>
    <w:p w:rsidR="000A61FC" w:rsidRPr="007B6208" w:rsidRDefault="000A61FC" w:rsidP="00D534A9">
      <w:pPr>
        <w:pStyle w:val="Tekstpodstawowy"/>
        <w:rPr>
          <w:sz w:val="20"/>
          <w:szCs w:val="20"/>
        </w:rPr>
      </w:pPr>
      <w:r w:rsidRPr="00CA015C">
        <w:rPr>
          <w:b/>
          <w:sz w:val="20"/>
        </w:rPr>
        <w:t>§ 2</w:t>
      </w:r>
      <w:r w:rsidRPr="00CA015C">
        <w:rPr>
          <w:sz w:val="20"/>
        </w:rPr>
        <w:t>.</w:t>
      </w:r>
      <w:r>
        <w:rPr>
          <w:sz w:val="20"/>
        </w:rPr>
        <w:t xml:space="preserve"> Z</w:t>
      </w:r>
      <w:r w:rsidR="00BE34BC">
        <w:rPr>
          <w:sz w:val="20"/>
        </w:rPr>
        <w:t xml:space="preserve">większenie </w:t>
      </w:r>
      <w:r w:rsidRPr="00CA015C">
        <w:rPr>
          <w:sz w:val="20"/>
        </w:rPr>
        <w:t>wydatków</w:t>
      </w:r>
      <w:r>
        <w:rPr>
          <w:sz w:val="20"/>
        </w:rPr>
        <w:t xml:space="preserve"> budżetowych o kwotę </w:t>
      </w:r>
      <w:r w:rsidR="00BE34BC">
        <w:rPr>
          <w:sz w:val="20"/>
        </w:rPr>
        <w:t>487.395,86</w:t>
      </w:r>
      <w:r w:rsidRPr="00CA015C">
        <w:rPr>
          <w:sz w:val="20"/>
        </w:rPr>
        <w:t xml:space="preserve"> zł, zgodnie</w:t>
      </w:r>
      <w:r w:rsidR="00D534A9">
        <w:rPr>
          <w:sz w:val="20"/>
        </w:rPr>
        <w:t xml:space="preserve"> </w:t>
      </w:r>
      <w:r w:rsidRPr="00CA015C">
        <w:rPr>
          <w:sz w:val="20"/>
        </w:rPr>
        <w:t xml:space="preserve">z załącznikiem Nr 2,  </w:t>
      </w:r>
      <w:r w:rsidR="00D534A9">
        <w:rPr>
          <w:sz w:val="20"/>
        </w:rPr>
        <w:br/>
      </w:r>
      <w:r w:rsidRPr="00CA015C">
        <w:rPr>
          <w:sz w:val="20"/>
        </w:rPr>
        <w:t xml:space="preserve">w związku z czym plan ogólny wydatków budżetu gminy wynosi </w:t>
      </w:r>
      <w:r>
        <w:rPr>
          <w:sz w:val="20"/>
        </w:rPr>
        <w:t xml:space="preserve"> </w:t>
      </w:r>
      <w:r w:rsidR="00BE34BC" w:rsidRPr="003032B2">
        <w:rPr>
          <w:b/>
          <w:sz w:val="20"/>
        </w:rPr>
        <w:t>37.549.220,52</w:t>
      </w:r>
      <w:r w:rsidRPr="003032B2">
        <w:rPr>
          <w:b/>
          <w:sz w:val="20"/>
        </w:rPr>
        <w:t>zł</w:t>
      </w:r>
      <w:r w:rsidRPr="00CA015C">
        <w:rPr>
          <w:sz w:val="20"/>
        </w:rPr>
        <w:t>, z których wydat</w:t>
      </w:r>
      <w:r>
        <w:rPr>
          <w:sz w:val="20"/>
        </w:rPr>
        <w:t xml:space="preserve">ki bieżące wynoszą </w:t>
      </w:r>
      <w:r w:rsidR="00BE34BC">
        <w:rPr>
          <w:sz w:val="20"/>
        </w:rPr>
        <w:t>30.196.033,11</w:t>
      </w:r>
      <w:r>
        <w:rPr>
          <w:sz w:val="20"/>
        </w:rPr>
        <w:t xml:space="preserve"> zł</w:t>
      </w:r>
      <w:r w:rsidRPr="00CA015C">
        <w:rPr>
          <w:sz w:val="20"/>
        </w:rPr>
        <w:t>, a w nich: wynagrodzenia i poch</w:t>
      </w:r>
      <w:r>
        <w:rPr>
          <w:sz w:val="20"/>
        </w:rPr>
        <w:t>odne od wynagrodzeń 9.</w:t>
      </w:r>
      <w:r w:rsidR="00BE34BC">
        <w:rPr>
          <w:sz w:val="20"/>
        </w:rPr>
        <w:t>539.157,21</w:t>
      </w:r>
      <w:r w:rsidRPr="00CA015C">
        <w:rPr>
          <w:sz w:val="20"/>
        </w:rPr>
        <w:t xml:space="preserve"> zł,</w:t>
      </w:r>
      <w:r w:rsidR="00D534A9">
        <w:rPr>
          <w:sz w:val="20"/>
        </w:rPr>
        <w:t xml:space="preserve"> </w:t>
      </w:r>
      <w:r w:rsidRPr="00CA015C">
        <w:rPr>
          <w:sz w:val="20"/>
        </w:rPr>
        <w:t xml:space="preserve">wydatki na dotacje </w:t>
      </w:r>
      <w:r>
        <w:rPr>
          <w:sz w:val="20"/>
        </w:rPr>
        <w:t>3.</w:t>
      </w:r>
      <w:r w:rsidR="00BE34BC">
        <w:rPr>
          <w:sz w:val="20"/>
        </w:rPr>
        <w:t>657.826</w:t>
      </w:r>
      <w:r w:rsidRPr="00CA015C">
        <w:rPr>
          <w:sz w:val="20"/>
        </w:rPr>
        <w:t xml:space="preserve"> zł, wydatki na obsługę długu </w:t>
      </w:r>
      <w:r w:rsidR="00BE34BC">
        <w:rPr>
          <w:sz w:val="20"/>
        </w:rPr>
        <w:t>50</w:t>
      </w:r>
      <w:r>
        <w:rPr>
          <w:sz w:val="20"/>
        </w:rPr>
        <w:t>0</w:t>
      </w:r>
      <w:r w:rsidRPr="00CA015C">
        <w:rPr>
          <w:sz w:val="20"/>
        </w:rPr>
        <w:t>.000,00 zł,</w:t>
      </w:r>
      <w:r>
        <w:rPr>
          <w:sz w:val="20"/>
        </w:rPr>
        <w:t xml:space="preserve"> wydatki majątkowe </w:t>
      </w:r>
      <w:r w:rsidR="00BE34BC">
        <w:rPr>
          <w:sz w:val="20"/>
        </w:rPr>
        <w:t>7.353.187,41</w:t>
      </w:r>
      <w:r w:rsidRPr="00CA015C">
        <w:rPr>
          <w:sz w:val="20"/>
        </w:rPr>
        <w:t xml:space="preserve"> zł, w tym </w:t>
      </w:r>
      <w:r w:rsidRPr="00470EEF">
        <w:rPr>
          <w:sz w:val="20"/>
        </w:rPr>
        <w:t>inwestycyjne</w:t>
      </w:r>
      <w:r w:rsidRPr="00470EEF">
        <w:rPr>
          <w:i/>
          <w:iCs/>
          <w:sz w:val="20"/>
        </w:rPr>
        <w:t xml:space="preserve"> </w:t>
      </w:r>
      <w:r w:rsidR="004F162C">
        <w:rPr>
          <w:sz w:val="20"/>
          <w:szCs w:val="20"/>
        </w:rPr>
        <w:t>6.692.485,67</w:t>
      </w:r>
      <w:r w:rsidRPr="00671FC6">
        <w:rPr>
          <w:i/>
          <w:iCs/>
          <w:sz w:val="20"/>
          <w:szCs w:val="20"/>
        </w:rPr>
        <w:t xml:space="preserve"> </w:t>
      </w:r>
      <w:r w:rsidRPr="00671FC6">
        <w:rPr>
          <w:sz w:val="20"/>
          <w:szCs w:val="20"/>
        </w:rPr>
        <w:t>zł</w:t>
      </w:r>
      <w:r w:rsidRPr="007B6208">
        <w:rPr>
          <w:sz w:val="20"/>
          <w:szCs w:val="20"/>
        </w:rPr>
        <w:t>, zgodnie</w:t>
      </w:r>
      <w:r w:rsidR="003032B2">
        <w:rPr>
          <w:sz w:val="20"/>
          <w:szCs w:val="20"/>
        </w:rPr>
        <w:t xml:space="preserve"> </w:t>
      </w:r>
      <w:r w:rsidRPr="007B6208">
        <w:rPr>
          <w:sz w:val="20"/>
          <w:szCs w:val="20"/>
        </w:rPr>
        <w:t>z załącznikiem Nr 3.</w:t>
      </w:r>
    </w:p>
    <w:p w:rsidR="000A61FC" w:rsidRPr="00DE0BEC" w:rsidRDefault="000A61FC" w:rsidP="00D534A9">
      <w:pPr>
        <w:pStyle w:val="Tekstpodstawowy"/>
        <w:rPr>
          <w:sz w:val="20"/>
        </w:rPr>
      </w:pPr>
      <w:r w:rsidRPr="006821E3">
        <w:rPr>
          <w:b/>
          <w:bCs/>
          <w:sz w:val="20"/>
        </w:rPr>
        <w:t>§ 3</w:t>
      </w:r>
      <w:r w:rsidR="00BE34BC">
        <w:rPr>
          <w:b/>
          <w:bCs/>
          <w:sz w:val="20"/>
        </w:rPr>
        <w:t>.</w:t>
      </w:r>
      <w:r w:rsidR="003032B2">
        <w:rPr>
          <w:b/>
          <w:bCs/>
          <w:sz w:val="20"/>
        </w:rPr>
        <w:t xml:space="preserve"> </w:t>
      </w:r>
      <w:r w:rsidR="00BE34BC" w:rsidRPr="00F25BE3">
        <w:rPr>
          <w:bCs/>
          <w:sz w:val="20"/>
        </w:rPr>
        <w:t xml:space="preserve">Deficyt </w:t>
      </w:r>
      <w:r w:rsidRPr="00F25BE3">
        <w:rPr>
          <w:sz w:val="20"/>
        </w:rPr>
        <w:t xml:space="preserve">budżetu w </w:t>
      </w:r>
      <w:r w:rsidR="003032B2">
        <w:rPr>
          <w:sz w:val="20"/>
        </w:rPr>
        <w:t xml:space="preserve">wysokości  </w:t>
      </w:r>
      <w:r w:rsidR="00BE34BC" w:rsidRPr="00F25BE3">
        <w:rPr>
          <w:sz w:val="20"/>
        </w:rPr>
        <w:t>2.084.821,94</w:t>
      </w:r>
      <w:r w:rsidRPr="00F25BE3">
        <w:rPr>
          <w:sz w:val="20"/>
        </w:rPr>
        <w:t xml:space="preserve"> zł</w:t>
      </w:r>
      <w:r w:rsidR="003032B2">
        <w:rPr>
          <w:sz w:val="20"/>
        </w:rPr>
        <w:t xml:space="preserve"> </w:t>
      </w:r>
      <w:r w:rsidR="003032B2" w:rsidRPr="00053A6F">
        <w:rPr>
          <w:i/>
          <w:sz w:val="20"/>
        </w:rPr>
        <w:t>planuje się pokryć przychodami z zaciąganych pożyczek i kredytów</w:t>
      </w:r>
      <w:r w:rsidRPr="00053A6F">
        <w:rPr>
          <w:i/>
          <w:sz w:val="20"/>
        </w:rPr>
        <w:t>.</w:t>
      </w:r>
      <w:r w:rsidRPr="00F25BE3">
        <w:rPr>
          <w:sz w:val="20"/>
        </w:rPr>
        <w:t xml:space="preserve"> Uchwala się przychody w wysokości </w:t>
      </w:r>
      <w:r w:rsidR="00BE34BC" w:rsidRPr="00F25BE3">
        <w:rPr>
          <w:sz w:val="20"/>
        </w:rPr>
        <w:t>3.375.741,94</w:t>
      </w:r>
      <w:r w:rsidRPr="00F25BE3">
        <w:rPr>
          <w:sz w:val="20"/>
        </w:rPr>
        <w:t xml:space="preserve"> zł o</w:t>
      </w:r>
      <w:r>
        <w:rPr>
          <w:sz w:val="20"/>
        </w:rPr>
        <w:t>raz  rozchody</w:t>
      </w:r>
      <w:r w:rsidR="003032B2">
        <w:rPr>
          <w:sz w:val="20"/>
        </w:rPr>
        <w:t xml:space="preserve"> </w:t>
      </w:r>
      <w:r>
        <w:rPr>
          <w:sz w:val="20"/>
        </w:rPr>
        <w:t xml:space="preserve">w wysokości </w:t>
      </w:r>
      <w:r w:rsidR="00BE34BC">
        <w:rPr>
          <w:sz w:val="20"/>
        </w:rPr>
        <w:t>1.290.920</w:t>
      </w:r>
      <w:r w:rsidRPr="006821E3">
        <w:rPr>
          <w:sz w:val="20"/>
        </w:rPr>
        <w:t xml:space="preserve"> zł zgodnie z załącznikiem </w:t>
      </w:r>
      <w:r w:rsidRPr="00DE0BEC">
        <w:rPr>
          <w:sz w:val="20"/>
        </w:rPr>
        <w:t xml:space="preserve">Nr </w:t>
      </w:r>
      <w:r w:rsidR="00DE0BEC" w:rsidRPr="00DE0BEC">
        <w:rPr>
          <w:sz w:val="20"/>
        </w:rPr>
        <w:t>4</w:t>
      </w:r>
      <w:r w:rsidRPr="00DE0BEC">
        <w:rPr>
          <w:sz w:val="20"/>
        </w:rPr>
        <w:t xml:space="preserve">. </w:t>
      </w:r>
    </w:p>
    <w:p w:rsidR="000A61FC" w:rsidRPr="003B7D81" w:rsidRDefault="000A61FC" w:rsidP="00D534A9">
      <w:pPr>
        <w:pStyle w:val="Tekstpodstawowy"/>
        <w:tabs>
          <w:tab w:val="clear" w:pos="7087"/>
        </w:tabs>
        <w:rPr>
          <w:sz w:val="20"/>
          <w:szCs w:val="20"/>
        </w:rPr>
      </w:pPr>
      <w:r w:rsidRPr="00D534A9">
        <w:rPr>
          <w:b/>
          <w:bCs/>
          <w:sz w:val="20"/>
        </w:rPr>
        <w:t xml:space="preserve">§ </w:t>
      </w:r>
      <w:r w:rsidR="00F30FF9" w:rsidRPr="00D534A9">
        <w:rPr>
          <w:b/>
          <w:bCs/>
          <w:sz w:val="20"/>
        </w:rPr>
        <w:t>4</w:t>
      </w:r>
      <w:r w:rsidRPr="00D534A9">
        <w:rPr>
          <w:b/>
          <w:bCs/>
          <w:sz w:val="20"/>
        </w:rPr>
        <w:t>.</w:t>
      </w:r>
      <w:r w:rsidRPr="00DE0BEC">
        <w:rPr>
          <w:bCs/>
          <w:sz w:val="20"/>
        </w:rPr>
        <w:t xml:space="preserve"> Zmienia się plan funduszu sołeckiego </w:t>
      </w:r>
      <w:r w:rsidR="003032B2" w:rsidRPr="00136612">
        <w:rPr>
          <w:bCs/>
          <w:sz w:val="20"/>
        </w:rPr>
        <w:t>w ramach tych samych przedsięwzięć</w:t>
      </w:r>
      <w:r w:rsidR="003032B2">
        <w:rPr>
          <w:bCs/>
          <w:sz w:val="20"/>
        </w:rPr>
        <w:t xml:space="preserve"> </w:t>
      </w:r>
      <w:r w:rsidRPr="00DE0BEC">
        <w:rPr>
          <w:bCs/>
          <w:sz w:val="20"/>
        </w:rPr>
        <w:t>zgodnie</w:t>
      </w:r>
      <w:r w:rsidR="00D534A9">
        <w:rPr>
          <w:bCs/>
          <w:sz w:val="20"/>
        </w:rPr>
        <w:t xml:space="preserve"> </w:t>
      </w:r>
      <w:r w:rsidR="00D534A9">
        <w:rPr>
          <w:bCs/>
          <w:sz w:val="20"/>
        </w:rPr>
        <w:br/>
        <w:t>z</w:t>
      </w:r>
      <w:r w:rsidRPr="00DE0BEC">
        <w:rPr>
          <w:bCs/>
          <w:sz w:val="20"/>
        </w:rPr>
        <w:t xml:space="preserve"> załącznikiem nr  </w:t>
      </w:r>
      <w:r w:rsidR="00DE0BEC" w:rsidRPr="00DE0BEC">
        <w:rPr>
          <w:bCs/>
          <w:sz w:val="20"/>
        </w:rPr>
        <w:t>5</w:t>
      </w:r>
      <w:r w:rsidRPr="00DE0BEC">
        <w:rPr>
          <w:bCs/>
          <w:sz w:val="20"/>
        </w:rPr>
        <w:t xml:space="preserve"> </w:t>
      </w:r>
      <w:r w:rsidR="00DE0BEC">
        <w:rPr>
          <w:bCs/>
          <w:sz w:val="20"/>
        </w:rPr>
        <w:t xml:space="preserve">. </w:t>
      </w:r>
      <w:r w:rsidRPr="00DE0BEC">
        <w:rPr>
          <w:bCs/>
          <w:sz w:val="20"/>
        </w:rPr>
        <w:t>Zmiany te nie</w:t>
      </w:r>
      <w:r>
        <w:rPr>
          <w:bCs/>
          <w:sz w:val="20"/>
        </w:rPr>
        <w:t xml:space="preserve"> zmieniają </w:t>
      </w:r>
      <w:r w:rsidR="003032B2">
        <w:rPr>
          <w:bCs/>
          <w:sz w:val="20"/>
        </w:rPr>
        <w:t>ogólnego planu</w:t>
      </w:r>
      <w:r>
        <w:rPr>
          <w:bCs/>
          <w:sz w:val="20"/>
        </w:rPr>
        <w:t xml:space="preserve"> funduszu sołeckiego.</w:t>
      </w:r>
    </w:p>
    <w:p w:rsidR="000A61FC" w:rsidRPr="00CA015C" w:rsidRDefault="000A61FC" w:rsidP="00D534A9">
      <w:pPr>
        <w:pStyle w:val="Tekstpodstawowy"/>
        <w:rPr>
          <w:sz w:val="20"/>
        </w:rPr>
      </w:pPr>
      <w:r w:rsidRPr="00CA015C">
        <w:rPr>
          <w:b/>
          <w:sz w:val="20"/>
        </w:rPr>
        <w:t>§</w:t>
      </w:r>
      <w:r>
        <w:rPr>
          <w:b/>
          <w:sz w:val="20"/>
        </w:rPr>
        <w:t xml:space="preserve"> </w:t>
      </w:r>
      <w:r w:rsidR="00F30FF9">
        <w:rPr>
          <w:b/>
          <w:sz w:val="20"/>
        </w:rPr>
        <w:t>5</w:t>
      </w:r>
      <w:r w:rsidRPr="00CA015C">
        <w:rPr>
          <w:b/>
          <w:sz w:val="20"/>
        </w:rPr>
        <w:t>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>Uchwała wchodzi w życie z dniem podjęcia, obowiązuje w roku budżetowym 201</w:t>
      </w:r>
      <w:r w:rsidR="00F30FF9">
        <w:rPr>
          <w:sz w:val="20"/>
        </w:rPr>
        <w:t>7</w:t>
      </w:r>
      <w:r w:rsidR="00D534A9">
        <w:rPr>
          <w:sz w:val="20"/>
        </w:rPr>
        <w:t xml:space="preserve"> </w:t>
      </w:r>
      <w:r w:rsidRPr="00CA015C">
        <w:rPr>
          <w:sz w:val="20"/>
        </w:rPr>
        <w:t xml:space="preserve">i podlega publikacji w Dzienniku Urzędowym województwa Warmińsko – Mazurskiego oraz ogłoszeniu na tablicy ogłoszeń w Urzędzie Miejskim. </w:t>
      </w:r>
    </w:p>
    <w:p w:rsidR="000A61FC" w:rsidRDefault="000A61FC" w:rsidP="000A61FC">
      <w:pPr>
        <w:pStyle w:val="Tekstpodstawowy"/>
        <w:rPr>
          <w:sz w:val="20"/>
        </w:rPr>
      </w:pPr>
    </w:p>
    <w:p w:rsidR="000A61FC" w:rsidRDefault="000A61FC" w:rsidP="000A61FC">
      <w:pPr>
        <w:pStyle w:val="Tekstpodstawowy"/>
        <w:jc w:val="right"/>
      </w:pPr>
    </w:p>
    <w:p w:rsidR="000A61FC" w:rsidRDefault="00F30FF9" w:rsidP="000A61FC">
      <w:r>
        <w:t xml:space="preserve">                                                                                              Przewodniczący Rady Miejskiej</w:t>
      </w:r>
    </w:p>
    <w:p w:rsidR="00F30FF9" w:rsidRDefault="00F30FF9" w:rsidP="000A61FC">
      <w:r>
        <w:t xml:space="preserve">                             </w:t>
      </w:r>
    </w:p>
    <w:p w:rsidR="00F30FF9" w:rsidRDefault="00F30FF9" w:rsidP="000A61FC">
      <w:r>
        <w:t xml:space="preserve">                                                                                                        Bogusław Wierzbicki </w:t>
      </w:r>
    </w:p>
    <w:p w:rsidR="000A61FC" w:rsidRDefault="000A61FC" w:rsidP="000A61FC"/>
    <w:p w:rsidR="001D00D9" w:rsidRDefault="001D00D9"/>
    <w:sectPr w:rsidR="001D00D9" w:rsidSect="00BE34B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6477"/>
    <w:multiLevelType w:val="hybridMultilevel"/>
    <w:tmpl w:val="B8A4E928"/>
    <w:lvl w:ilvl="0" w:tplc="D4CAF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A61FC"/>
    <w:rsid w:val="00053A6F"/>
    <w:rsid w:val="000A61FC"/>
    <w:rsid w:val="0010506C"/>
    <w:rsid w:val="00136612"/>
    <w:rsid w:val="00160152"/>
    <w:rsid w:val="00174ECC"/>
    <w:rsid w:val="001D00D9"/>
    <w:rsid w:val="00212392"/>
    <w:rsid w:val="002F2436"/>
    <w:rsid w:val="003032B2"/>
    <w:rsid w:val="003E7626"/>
    <w:rsid w:val="0043181D"/>
    <w:rsid w:val="00470EEF"/>
    <w:rsid w:val="00471A9F"/>
    <w:rsid w:val="004F162C"/>
    <w:rsid w:val="00522514"/>
    <w:rsid w:val="0074333B"/>
    <w:rsid w:val="007830B2"/>
    <w:rsid w:val="00A91D3A"/>
    <w:rsid w:val="00A92C58"/>
    <w:rsid w:val="00BE34BC"/>
    <w:rsid w:val="00C04599"/>
    <w:rsid w:val="00D534A9"/>
    <w:rsid w:val="00DB18B6"/>
    <w:rsid w:val="00DE0BEC"/>
    <w:rsid w:val="00DE7352"/>
    <w:rsid w:val="00E923D9"/>
    <w:rsid w:val="00F25BE3"/>
    <w:rsid w:val="00F3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1F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0A61FC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61FC"/>
    <w:rPr>
      <w:rFonts w:ascii="Arial" w:eastAsia="Times New Roman" w:hAnsi="Arial" w:cs="Arial"/>
      <w:sz w:val="19"/>
      <w:szCs w:val="19"/>
      <w:lang w:val="pl-PL" w:eastAsia="pl-PL" w:bidi="ar-SA"/>
    </w:rPr>
  </w:style>
  <w:style w:type="paragraph" w:customStyle="1" w:styleId="ZalCenterBold">
    <w:name w:val="_Zal_Center_Bold"/>
    <w:rsid w:val="000A61FC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frackiewicz</cp:lastModifiedBy>
  <cp:revision>2</cp:revision>
  <cp:lastPrinted>2017-03-17T19:45:00Z</cp:lastPrinted>
  <dcterms:created xsi:type="dcterms:W3CDTF">2017-03-29T09:58:00Z</dcterms:created>
  <dcterms:modified xsi:type="dcterms:W3CDTF">2017-03-29T09:58:00Z</dcterms:modified>
</cp:coreProperties>
</file>