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AB4F61">
        <w:rPr>
          <w:rStyle w:val="Nagwek32"/>
          <w:color w:val="000000"/>
          <w:sz w:val="20"/>
          <w:szCs w:val="20"/>
        </w:rPr>
        <w:t>1</w:t>
      </w:r>
      <w:r w:rsidR="002E7D9D">
        <w:rPr>
          <w:rStyle w:val="Nagwek32"/>
          <w:color w:val="000000"/>
          <w:sz w:val="20"/>
          <w:szCs w:val="20"/>
        </w:rPr>
        <w:t>2</w:t>
      </w:r>
      <w:r w:rsidRPr="00C5144B">
        <w:rPr>
          <w:rStyle w:val="Nagwek32"/>
          <w:color w:val="000000"/>
          <w:sz w:val="20"/>
          <w:szCs w:val="20"/>
        </w:rPr>
        <w:t xml:space="preserve"> .201</w:t>
      </w:r>
      <w:bookmarkEnd w:id="1"/>
      <w:r w:rsidR="00A57045">
        <w:rPr>
          <w:rStyle w:val="Nagwek32"/>
          <w:color w:val="000000"/>
          <w:sz w:val="20"/>
          <w:szCs w:val="20"/>
        </w:rPr>
        <w:t>7</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C5144B" w:rsidRPr="00C5144B" w:rsidRDefault="00C5144B" w:rsidP="00C5144B">
      <w:pPr>
        <w:pStyle w:val="Nagwek11"/>
        <w:keepNext/>
        <w:keepLines/>
        <w:shd w:val="clear" w:color="auto" w:fill="auto"/>
        <w:spacing w:after="152" w:line="320" w:lineRule="exact"/>
        <w:ind w:right="560"/>
        <w:jc w:val="center"/>
        <w:rPr>
          <w:rFonts w:ascii="Times New Roman" w:hAnsi="Times New Roman" w:cs="Times New Roman"/>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0556A1" w:rsidRPr="000556A1" w:rsidRDefault="000556A1" w:rsidP="000556A1">
      <w:pPr>
        <w:rPr>
          <w:rFonts w:ascii="Times New Roman" w:hAnsi="Times New Roman" w:cs="Times New Roman"/>
          <w:b/>
          <w:bCs/>
          <w:iCs/>
          <w:sz w:val="20"/>
          <w:szCs w:val="20"/>
        </w:rPr>
      </w:pPr>
      <w:r w:rsidRPr="000556A1">
        <w:rPr>
          <w:rFonts w:ascii="Times New Roman" w:hAnsi="Times New Roman" w:cs="Times New Roman"/>
          <w:b/>
          <w:bCs/>
          <w:iCs/>
          <w:sz w:val="20"/>
          <w:szCs w:val="20"/>
        </w:rPr>
        <w:t>Zaciągnięcie  długoterminowego  kredytu  złotowego na pokrycie planowanego deficytu na wkład własny gminy  na finansowanie działań finansowanych ze środków pochodzących ze środków z budżetu Unii Europejskiej  w kwocie  150.000,00 zł</w:t>
      </w:r>
      <w:r>
        <w:rPr>
          <w:rFonts w:ascii="Times New Roman" w:hAnsi="Times New Roman" w:cs="Times New Roman"/>
          <w:b/>
          <w:bCs/>
          <w:iCs/>
          <w:sz w:val="20"/>
          <w:szCs w:val="20"/>
        </w:rPr>
        <w:t xml:space="preserve"> </w:t>
      </w:r>
      <w:r w:rsidRPr="000556A1">
        <w:rPr>
          <w:rFonts w:ascii="Times New Roman" w:hAnsi="Times New Roman" w:cs="Times New Roman"/>
          <w:b/>
          <w:iCs/>
          <w:sz w:val="20"/>
          <w:szCs w:val="20"/>
        </w:rPr>
        <w:t>na okres  od  27.12.2017r do 20.06.2023r .</w:t>
      </w:r>
    </w:p>
    <w:p w:rsidR="00C5144B" w:rsidRPr="006818B0" w:rsidRDefault="00C5144B" w:rsidP="00C5144B">
      <w:pPr>
        <w:pStyle w:val="Nagwek320"/>
        <w:keepNext/>
        <w:keepLines/>
        <w:shd w:val="clear" w:color="auto" w:fill="auto"/>
        <w:spacing w:after="0" w:line="240" w:lineRule="exact"/>
        <w:ind w:right="560"/>
        <w:jc w:val="center"/>
        <w:rPr>
          <w:rStyle w:val="Teksttreci5"/>
          <w:b/>
          <w:sz w:val="20"/>
          <w:szCs w:val="20"/>
        </w:rPr>
      </w:pPr>
      <w:r w:rsidRPr="006818B0">
        <w:rPr>
          <w:rStyle w:val="Teksttreci5"/>
          <w:b/>
          <w:sz w:val="20"/>
          <w:szCs w:val="20"/>
        </w:rPr>
        <w:t xml:space="preserve">o </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C5144B" w:rsidRDefault="00C5144B" w:rsidP="00C5144B">
      <w:pPr>
        <w:pStyle w:val="Nagwek320"/>
        <w:keepNext/>
        <w:keepLines/>
        <w:shd w:val="clear" w:color="auto" w:fill="auto"/>
        <w:spacing w:after="0" w:line="240" w:lineRule="exact"/>
        <w:ind w:right="560"/>
        <w:jc w:val="center"/>
        <w:rPr>
          <w:sz w:val="20"/>
          <w:szCs w:val="20"/>
        </w:rPr>
      </w:pPr>
    </w:p>
    <w:p w:rsidR="00C5144B" w:rsidRPr="00C5144B" w:rsidRDefault="00C5144B" w:rsidP="00C5144B">
      <w:pPr>
        <w:pStyle w:val="Teksttreci61"/>
        <w:shd w:val="clear" w:color="auto" w:fill="auto"/>
        <w:spacing w:before="0" w:after="0"/>
        <w:ind w:right="560"/>
        <w:jc w:val="center"/>
        <w:rPr>
          <w:sz w:val="20"/>
          <w:szCs w:val="20"/>
        </w:rPr>
      </w:pPr>
      <w:r w:rsidRPr="00C5144B">
        <w:rPr>
          <w:sz w:val="20"/>
          <w:szCs w:val="20"/>
        </w:rPr>
        <w:t xml:space="preserve">Ogłoszenie o zamówieniu zostało opublikowane w Biuletynie Zamówień Publicznych  </w:t>
      </w:r>
    </w:p>
    <w:p w:rsidR="00C5144B" w:rsidRPr="00C07565" w:rsidRDefault="00C5144B" w:rsidP="00C5144B">
      <w:pPr>
        <w:pStyle w:val="Teksttreci61"/>
        <w:shd w:val="clear" w:color="auto" w:fill="auto"/>
        <w:spacing w:before="0" w:after="0"/>
        <w:ind w:right="560"/>
        <w:jc w:val="center"/>
        <w:rPr>
          <w:b/>
          <w:sz w:val="20"/>
          <w:szCs w:val="20"/>
        </w:rPr>
      </w:pPr>
      <w:r w:rsidRPr="00C07565">
        <w:rPr>
          <w:b/>
          <w:sz w:val="20"/>
          <w:szCs w:val="20"/>
        </w:rPr>
        <w:t xml:space="preserve">Nr </w:t>
      </w:r>
      <w:r w:rsidR="000C2334">
        <w:rPr>
          <w:b/>
          <w:sz w:val="20"/>
          <w:szCs w:val="20"/>
        </w:rPr>
        <w:t>630473</w:t>
      </w:r>
      <w:r w:rsidR="00C07565" w:rsidRPr="00C07565">
        <w:rPr>
          <w:b/>
          <w:sz w:val="20"/>
          <w:szCs w:val="20"/>
        </w:rPr>
        <w:t>-</w:t>
      </w:r>
      <w:r w:rsidR="00C07565">
        <w:rPr>
          <w:b/>
          <w:sz w:val="20"/>
          <w:szCs w:val="20"/>
        </w:rPr>
        <w:t>N</w:t>
      </w:r>
      <w:r w:rsidR="00B95DE3">
        <w:rPr>
          <w:b/>
          <w:sz w:val="20"/>
          <w:szCs w:val="20"/>
        </w:rPr>
        <w:t xml:space="preserve"> </w:t>
      </w:r>
      <w:r w:rsidR="00C07565" w:rsidRPr="00C07565">
        <w:rPr>
          <w:b/>
          <w:sz w:val="20"/>
          <w:szCs w:val="20"/>
        </w:rPr>
        <w:t>-</w:t>
      </w:r>
      <w:r w:rsidR="00B95DE3">
        <w:rPr>
          <w:b/>
          <w:sz w:val="20"/>
          <w:szCs w:val="20"/>
        </w:rPr>
        <w:t xml:space="preserve"> </w:t>
      </w:r>
      <w:r w:rsidR="00C07565" w:rsidRPr="00C07565">
        <w:rPr>
          <w:b/>
          <w:sz w:val="20"/>
          <w:szCs w:val="20"/>
        </w:rPr>
        <w:t xml:space="preserve">2017 </w:t>
      </w:r>
      <w:r w:rsidRPr="00C07565">
        <w:rPr>
          <w:b/>
          <w:sz w:val="20"/>
          <w:szCs w:val="20"/>
        </w:rPr>
        <w:t xml:space="preserve">  z dnia </w:t>
      </w:r>
      <w:r w:rsidR="000C2334">
        <w:rPr>
          <w:b/>
          <w:sz w:val="20"/>
          <w:szCs w:val="20"/>
        </w:rPr>
        <w:t>11.12.</w:t>
      </w:r>
      <w:r w:rsidRPr="00C07565">
        <w:rPr>
          <w:b/>
          <w:sz w:val="20"/>
          <w:szCs w:val="20"/>
        </w:rPr>
        <w:t xml:space="preserve"> 201</w:t>
      </w:r>
      <w:r w:rsidR="00A57045" w:rsidRPr="00C07565">
        <w:rPr>
          <w:b/>
          <w:sz w:val="20"/>
          <w:szCs w:val="20"/>
        </w:rPr>
        <w:t>7</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Ogłoszenie i SIWZ opublikowano na stronie internetowej Zamawiającego-</w:t>
      </w:r>
    </w:p>
    <w:p w:rsidR="00C5144B" w:rsidRPr="00C5144B" w:rsidRDefault="00E33E6F" w:rsidP="00C5144B">
      <w:pPr>
        <w:pStyle w:val="Teksttreci61"/>
        <w:shd w:val="clear" w:color="auto" w:fill="auto"/>
        <w:spacing w:before="0" w:after="0"/>
        <w:rPr>
          <w:sz w:val="20"/>
          <w:szCs w:val="20"/>
        </w:rPr>
      </w:pPr>
      <w:hyperlink r:id="rId9"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C5144B" w:rsidRDefault="00694D68" w:rsidP="00C5144B">
      <w:pPr>
        <w:pStyle w:val="Teksttreci61"/>
        <w:numPr>
          <w:ilvl w:val="0"/>
          <w:numId w:val="2"/>
        </w:numPr>
        <w:shd w:val="clear" w:color="auto" w:fill="auto"/>
        <w:tabs>
          <w:tab w:val="left" w:pos="330"/>
        </w:tabs>
        <w:spacing w:before="0" w:after="288" w:line="240" w:lineRule="exact"/>
        <w:rPr>
          <w:sz w:val="20"/>
          <w:szCs w:val="20"/>
        </w:rPr>
      </w:pPr>
      <w:r>
        <w:rPr>
          <w:rStyle w:val="Teksttreci6"/>
          <w:color w:val="000000"/>
          <w:sz w:val="20"/>
          <w:szCs w:val="20"/>
        </w:rPr>
        <w:t xml:space="preserve">Termin składania ofert: </w:t>
      </w:r>
      <w:r w:rsidR="00B95DE3">
        <w:rPr>
          <w:rStyle w:val="Teksttreci6"/>
          <w:color w:val="000000"/>
          <w:sz w:val="20"/>
          <w:szCs w:val="20"/>
        </w:rPr>
        <w:t>1</w:t>
      </w:r>
      <w:r w:rsidR="00021BEB">
        <w:rPr>
          <w:rStyle w:val="Teksttreci6"/>
          <w:color w:val="000000"/>
          <w:sz w:val="20"/>
          <w:szCs w:val="20"/>
        </w:rPr>
        <w:t>8</w:t>
      </w:r>
      <w:r>
        <w:rPr>
          <w:rStyle w:val="Teksttreci6"/>
          <w:color w:val="000000"/>
          <w:sz w:val="20"/>
          <w:szCs w:val="20"/>
        </w:rPr>
        <w:t>.</w:t>
      </w:r>
      <w:r w:rsidR="00B95DE3">
        <w:rPr>
          <w:rStyle w:val="Teksttreci6"/>
          <w:color w:val="000000"/>
          <w:sz w:val="20"/>
          <w:szCs w:val="20"/>
        </w:rPr>
        <w:t>12</w:t>
      </w:r>
      <w:r>
        <w:rPr>
          <w:rStyle w:val="Teksttreci6"/>
          <w:color w:val="000000"/>
          <w:sz w:val="20"/>
          <w:szCs w:val="20"/>
        </w:rPr>
        <w:t>.</w:t>
      </w:r>
      <w:r w:rsidR="00C5144B" w:rsidRPr="00C5144B">
        <w:rPr>
          <w:rStyle w:val="Teksttreci6"/>
          <w:color w:val="000000"/>
          <w:sz w:val="20"/>
          <w:szCs w:val="20"/>
        </w:rPr>
        <w:t xml:space="preserve"> 2017 r. godzina 10:00</w:t>
      </w:r>
    </w:p>
    <w:p w:rsidR="00C5144B" w:rsidRPr="00C5144B" w:rsidRDefault="00694D68" w:rsidP="00C5144B">
      <w:pPr>
        <w:pStyle w:val="Teksttreci61"/>
        <w:numPr>
          <w:ilvl w:val="0"/>
          <w:numId w:val="2"/>
        </w:numPr>
        <w:shd w:val="clear" w:color="auto" w:fill="auto"/>
        <w:tabs>
          <w:tab w:val="left" w:pos="354"/>
        </w:tabs>
        <w:spacing w:before="0" w:after="823" w:line="240" w:lineRule="exact"/>
        <w:rPr>
          <w:rStyle w:val="Teksttreci6"/>
          <w:sz w:val="20"/>
          <w:szCs w:val="20"/>
          <w:shd w:val="clear" w:color="auto" w:fill="auto"/>
        </w:rPr>
      </w:pPr>
      <w:r>
        <w:rPr>
          <w:rStyle w:val="Teksttreci6"/>
          <w:color w:val="000000"/>
          <w:sz w:val="20"/>
          <w:szCs w:val="20"/>
        </w:rPr>
        <w:t xml:space="preserve">Termin otwarcia ofert: </w:t>
      </w:r>
      <w:r w:rsidR="00B95DE3">
        <w:rPr>
          <w:rStyle w:val="Teksttreci6"/>
          <w:color w:val="000000"/>
          <w:sz w:val="20"/>
          <w:szCs w:val="20"/>
        </w:rPr>
        <w:t>18</w:t>
      </w:r>
      <w:r>
        <w:rPr>
          <w:rStyle w:val="Teksttreci6"/>
          <w:color w:val="000000"/>
          <w:sz w:val="20"/>
          <w:szCs w:val="20"/>
        </w:rPr>
        <w:t>.</w:t>
      </w:r>
      <w:r w:rsidR="00B95DE3">
        <w:rPr>
          <w:rStyle w:val="Teksttreci6"/>
          <w:color w:val="000000"/>
          <w:sz w:val="20"/>
          <w:szCs w:val="20"/>
        </w:rPr>
        <w:t>12</w:t>
      </w:r>
      <w:r>
        <w:rPr>
          <w:rStyle w:val="Teksttreci6"/>
          <w:color w:val="000000"/>
          <w:sz w:val="20"/>
          <w:szCs w:val="20"/>
        </w:rPr>
        <w:t>.</w:t>
      </w:r>
      <w:r w:rsidR="00C5144B" w:rsidRPr="00C5144B">
        <w:rPr>
          <w:rStyle w:val="Teksttreci6"/>
          <w:color w:val="000000"/>
          <w:sz w:val="20"/>
          <w:szCs w:val="20"/>
        </w:rPr>
        <w:t>.2017 r. godzina 10:</w:t>
      </w:r>
      <w:r w:rsidR="00106C6E">
        <w:rPr>
          <w:rStyle w:val="Teksttreci6"/>
          <w:color w:val="000000"/>
          <w:sz w:val="20"/>
          <w:szCs w:val="20"/>
        </w:rPr>
        <w:t>0</w:t>
      </w:r>
      <w:r w:rsidR="00C5144B" w:rsidRPr="00C5144B">
        <w:rPr>
          <w:rStyle w:val="Teksttreci6"/>
          <w:color w:val="000000"/>
          <w:sz w:val="20"/>
          <w:szCs w:val="20"/>
        </w:rPr>
        <w:t>0</w:t>
      </w:r>
      <w:bookmarkStart w:id="4" w:name="bookmark7"/>
    </w:p>
    <w:p w:rsidR="00320078" w:rsidRPr="00320078" w:rsidRDefault="00C5144B" w:rsidP="00320078">
      <w:pPr>
        <w:pStyle w:val="Teksttreci61"/>
        <w:shd w:val="clear" w:color="auto" w:fill="auto"/>
        <w:tabs>
          <w:tab w:val="left" w:pos="354"/>
        </w:tabs>
        <w:spacing w:before="0" w:after="0" w:line="480" w:lineRule="auto"/>
        <w:jc w:val="center"/>
        <w:rPr>
          <w:rStyle w:val="Nagwek32"/>
          <w:bCs w:val="0"/>
          <w:color w:val="000000"/>
          <w:sz w:val="20"/>
          <w:szCs w:val="20"/>
        </w:rPr>
      </w:pPr>
      <w:r w:rsidRPr="00C5144B">
        <w:rPr>
          <w:rStyle w:val="Nagwek32"/>
          <w:bCs w:val="0"/>
          <w:color w:val="000000"/>
          <w:sz w:val="20"/>
          <w:szCs w:val="20"/>
        </w:rPr>
        <w:t>Jeziorany,</w:t>
      </w:r>
      <w:r w:rsidR="004D7DFC">
        <w:rPr>
          <w:rStyle w:val="Nagwek32"/>
          <w:bCs w:val="0"/>
          <w:color w:val="000000"/>
          <w:sz w:val="20"/>
          <w:szCs w:val="20"/>
        </w:rPr>
        <w:t xml:space="preserve"> dnia   0</w:t>
      </w:r>
      <w:r w:rsidR="00B95DE3">
        <w:rPr>
          <w:rStyle w:val="Nagwek32"/>
          <w:bCs w:val="0"/>
          <w:color w:val="000000"/>
          <w:sz w:val="20"/>
          <w:szCs w:val="20"/>
        </w:rPr>
        <w:t>7</w:t>
      </w:r>
      <w:r w:rsidR="005625CA">
        <w:rPr>
          <w:rStyle w:val="Nagwek32"/>
          <w:bCs w:val="0"/>
          <w:color w:val="000000"/>
          <w:sz w:val="20"/>
          <w:szCs w:val="20"/>
        </w:rPr>
        <w:t xml:space="preserve"> - </w:t>
      </w:r>
      <w:r w:rsidR="004D7DFC">
        <w:rPr>
          <w:rStyle w:val="Nagwek32"/>
          <w:bCs w:val="0"/>
          <w:color w:val="000000"/>
          <w:sz w:val="20"/>
          <w:szCs w:val="20"/>
        </w:rPr>
        <w:t>0</w:t>
      </w:r>
      <w:r w:rsidR="00B95DE3">
        <w:rPr>
          <w:rStyle w:val="Nagwek32"/>
          <w:bCs w:val="0"/>
          <w:color w:val="000000"/>
          <w:sz w:val="20"/>
          <w:szCs w:val="20"/>
        </w:rPr>
        <w:t>8</w:t>
      </w:r>
      <w:r w:rsidR="004D7DFC">
        <w:rPr>
          <w:rStyle w:val="Nagwek32"/>
          <w:bCs w:val="0"/>
          <w:color w:val="000000"/>
          <w:sz w:val="20"/>
          <w:szCs w:val="20"/>
        </w:rPr>
        <w:t>.</w:t>
      </w:r>
      <w:r w:rsidRPr="00C5144B">
        <w:rPr>
          <w:rStyle w:val="Nagwek32"/>
          <w:bCs w:val="0"/>
          <w:color w:val="000000"/>
          <w:sz w:val="20"/>
          <w:szCs w:val="20"/>
        </w:rPr>
        <w:t xml:space="preserve"> </w:t>
      </w:r>
      <w:r w:rsidR="00B95DE3">
        <w:rPr>
          <w:rStyle w:val="Nagwek32"/>
          <w:bCs w:val="0"/>
          <w:color w:val="000000"/>
          <w:sz w:val="20"/>
          <w:szCs w:val="20"/>
        </w:rPr>
        <w:t>12</w:t>
      </w:r>
      <w:r w:rsidR="00F91F14">
        <w:rPr>
          <w:rStyle w:val="Nagwek32"/>
          <w:bCs w:val="0"/>
          <w:color w:val="000000"/>
          <w:sz w:val="20"/>
          <w:szCs w:val="20"/>
        </w:rPr>
        <w:t xml:space="preserve">. </w:t>
      </w:r>
      <w:r w:rsidRPr="00C5144B">
        <w:rPr>
          <w:rStyle w:val="Nagwek32"/>
          <w:bCs w:val="0"/>
          <w:color w:val="000000"/>
          <w:sz w:val="20"/>
          <w:szCs w:val="20"/>
        </w:rPr>
        <w:t>201</w:t>
      </w:r>
      <w:bookmarkEnd w:id="4"/>
      <w:r w:rsidR="00A57045">
        <w:rPr>
          <w:rStyle w:val="Nagwek32"/>
          <w:bCs w:val="0"/>
          <w:color w:val="000000"/>
          <w:sz w:val="20"/>
          <w:szCs w:val="20"/>
        </w:rPr>
        <w:t>7</w:t>
      </w:r>
      <w:r>
        <w:rPr>
          <w:rStyle w:val="Nagwek32"/>
          <w:b w:val="0"/>
          <w:bCs w:val="0"/>
          <w:color w:val="000000"/>
          <w:sz w:val="20"/>
          <w:szCs w:val="20"/>
        </w:rPr>
        <w:br/>
      </w:r>
      <w:r w:rsidR="00320078" w:rsidRPr="00320078">
        <w:rPr>
          <w:rStyle w:val="Nagwek32"/>
          <w:bCs w:val="0"/>
          <w:color w:val="000000"/>
          <w:sz w:val="20"/>
          <w:szCs w:val="20"/>
        </w:rPr>
        <w:t>B U R M I S T R Z</w:t>
      </w:r>
    </w:p>
    <w:p w:rsidR="00320078" w:rsidRPr="00320078" w:rsidRDefault="00320078" w:rsidP="00320078">
      <w:pPr>
        <w:pStyle w:val="Teksttreci61"/>
        <w:shd w:val="clear" w:color="auto" w:fill="auto"/>
        <w:tabs>
          <w:tab w:val="left" w:pos="354"/>
        </w:tabs>
        <w:spacing w:before="0" w:after="0" w:line="480" w:lineRule="auto"/>
        <w:jc w:val="center"/>
        <w:rPr>
          <w:rStyle w:val="Nagwek32"/>
          <w:bCs w:val="0"/>
          <w:color w:val="000000"/>
          <w:sz w:val="20"/>
          <w:szCs w:val="20"/>
        </w:rPr>
      </w:pPr>
      <w:r w:rsidRPr="00320078">
        <w:rPr>
          <w:rStyle w:val="Nagwek32"/>
          <w:bCs w:val="0"/>
          <w:color w:val="000000"/>
          <w:sz w:val="20"/>
          <w:szCs w:val="20"/>
        </w:rPr>
        <w:t>/-/ LESZEK  BOCZKOWSKI</w:t>
      </w:r>
    </w:p>
    <w:p w:rsidR="00C5144B" w:rsidRPr="00320078" w:rsidRDefault="00C5144B" w:rsidP="00CC7EC4">
      <w:pPr>
        <w:pStyle w:val="Teksttreci61"/>
        <w:shd w:val="clear" w:color="auto" w:fill="auto"/>
        <w:tabs>
          <w:tab w:val="left" w:pos="354"/>
        </w:tabs>
        <w:spacing w:before="0" w:after="823" w:line="240" w:lineRule="exact"/>
        <w:jc w:val="center"/>
        <w:rPr>
          <w:color w:val="000000"/>
          <w:sz w:val="20"/>
          <w:szCs w:val="20"/>
          <w:shd w:val="clear" w:color="auto" w:fill="FFFFFF"/>
        </w:rPr>
      </w:pP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p>
    <w:p w:rsidR="00745C37" w:rsidRPr="00C5144B" w:rsidRDefault="00745C37" w:rsidP="00C5144B">
      <w:pPr>
        <w:pStyle w:val="Teksttreci61"/>
        <w:shd w:val="clear" w:color="auto" w:fill="auto"/>
        <w:tabs>
          <w:tab w:val="left" w:pos="354"/>
        </w:tabs>
        <w:spacing w:before="0" w:after="823" w:line="240" w:lineRule="exact"/>
        <w:jc w:val="center"/>
        <w:rPr>
          <w:b/>
          <w:sz w:val="20"/>
          <w:szCs w:val="20"/>
        </w:rPr>
      </w:pP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bookmarkStart w:id="5" w:name="bookmark8"/>
      <w:r>
        <w:rPr>
          <w:rStyle w:val="Nagwek20"/>
          <w:rFonts w:ascii="Times New Roman" w:hAnsi="Times New Roman" w:cs="Times New Roman"/>
          <w:b/>
          <w:color w:val="000000"/>
          <w:u w:val="single"/>
        </w:rPr>
        <w:lastRenderedPageBreak/>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2015, poz.2164 ze zm.)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ustawa Prawo zamówień publicznych (Dz. U. z 2015 poz. 2164  ze zm.).</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FD3B6F" w:rsidRPr="00C438B1" w:rsidRDefault="00FD3B6F"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C438B1" w:rsidRPr="006319DE" w:rsidRDefault="00C438B1"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STWiORB - </w:t>
      </w:r>
      <w:r>
        <w:rPr>
          <w:rStyle w:val="Teksttreci2"/>
          <w:color w:val="000000"/>
        </w:rPr>
        <w:t>Specyfikacja techniczna Wykonania i Odbioru Robót Budowlanych.</w:t>
      </w:r>
    </w:p>
    <w:p w:rsidR="006319DE" w:rsidRPr="00AC0577" w:rsidRDefault="006319DE"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PFU - </w:t>
      </w:r>
      <w:r w:rsidRPr="006319DE">
        <w:rPr>
          <w:rStyle w:val="Teksttreci2"/>
          <w:color w:val="000000"/>
        </w:rPr>
        <w:t>Program Funkcjonalno - Użytkowy</w:t>
      </w:r>
      <w:r>
        <w:rPr>
          <w:rStyle w:val="Teksttreci2"/>
          <w:color w:val="000000"/>
        </w:rPr>
        <w:t>.</w:t>
      </w:r>
    </w:p>
    <w:p w:rsidR="00AC0577" w:rsidRPr="006319DE" w:rsidRDefault="00AC0577" w:rsidP="001701B6">
      <w:pPr>
        <w:pStyle w:val="Teksttreci21"/>
        <w:numPr>
          <w:ilvl w:val="0"/>
          <w:numId w:val="5"/>
        </w:numPr>
        <w:shd w:val="clear" w:color="auto" w:fill="auto"/>
        <w:tabs>
          <w:tab w:val="left" w:pos="750"/>
        </w:tabs>
        <w:ind w:left="426" w:firstLine="0"/>
      </w:pPr>
      <w:r w:rsidRPr="00AC0577">
        <w:rPr>
          <w:b/>
        </w:rPr>
        <w:t>Gwarancja</w:t>
      </w:r>
      <w:r>
        <w:t xml:space="preserve"> - oznacza gwarancje i rękojmię</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 xml:space="preserve">Zamówienie zostanie udzielone wykonawcy, który zostanie wybrany, w przeprowadzonym postępowaniu w trybie przetargu nieograniczonego, zgodnie z przepisami ustawy z dnia 29 stycznia 2004r. Prawo zamówień publicznych (Dz. U. z 2015 r., poz. 2164 ze  zm.),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10" w:history="1">
        <w:r w:rsidRPr="00C5144B">
          <w:rPr>
            <w:rStyle w:val="Hipercze"/>
          </w:rPr>
          <w:t>um-br.zp@wp.pl</w:t>
        </w:r>
      </w:hyperlink>
      <w:r w:rsidRPr="00C5144B">
        <w:rPr>
          <w:rStyle w:val="Teksttreci7Bezpogrubienia"/>
          <w:color w:val="000000"/>
        </w:rPr>
        <w:t xml:space="preserve">, strona internetowa Zamawiającego: </w:t>
      </w:r>
      <w:hyperlink r:id="rId11"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Zamawiającego: </w:t>
      </w:r>
      <w:hyperlink r:id="rId12"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Postępowanie prowadzone jest zgodnie z przepisami ustawy z dnia 29 stycznia 2004 r. Prawo zamówień publicznych (Dz. U. z 2015 r. poz.2164 ze zm.),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C064CA">
        <w:rPr>
          <w:rFonts w:ascii="Times New Roman" w:hAnsi="Times New Roman" w:cs="Times New Roman"/>
          <w:sz w:val="20"/>
          <w:szCs w:val="20"/>
        </w:rPr>
        <w:t>(Dz. U. z 2015 poz. 2164 ze zm.)</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29 grudnia 2015 r. w sprawie średniego kursu złotego w stosunku do euro stanowiącego podstawę przeliczenia wartości zamówienia publicznego (Dz. U. z 2015, poz. 2254).</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Rozporządzenie Prezesa Rady Ministrów z dnia 29 grudnia 2015 r. w sprawie kwot wartości zamówień oraz konkursów, od których jest uzależniony obowiązek przekazywania ogłoszeń Urzędowi Oficjalnych  Publikacji Wspólnot Europejskich (Dz. U. z 2015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3A4713" w:rsidRPr="003A4713" w:rsidRDefault="003A4713" w:rsidP="003A4713">
      <w:pPr>
        <w:jc w:val="both"/>
        <w:rPr>
          <w:rStyle w:val="Nagek4"/>
          <w:rFonts w:ascii="Times New Roman" w:eastAsia="Arial Unicode MS" w:hAnsi="Times New Roman"/>
        </w:rPr>
      </w:pPr>
      <w:r w:rsidRPr="003A4713">
        <w:rPr>
          <w:rStyle w:val="Nagek4"/>
          <w:rFonts w:ascii="Times New Roman" w:eastAsia="Arial Unicode MS" w:hAnsi="Times New Roman"/>
        </w:rPr>
        <w:t>1.Nazwa przedmiotu zamówienia.</w:t>
      </w:r>
    </w:p>
    <w:p w:rsidR="00A255EC" w:rsidRPr="000556A1" w:rsidRDefault="00A255EC" w:rsidP="00A255EC">
      <w:pPr>
        <w:rPr>
          <w:rFonts w:ascii="Times New Roman" w:hAnsi="Times New Roman" w:cs="Times New Roman"/>
          <w:b/>
          <w:bCs/>
          <w:iCs/>
          <w:sz w:val="20"/>
          <w:szCs w:val="20"/>
        </w:rPr>
      </w:pPr>
      <w:r w:rsidRPr="000556A1">
        <w:rPr>
          <w:rFonts w:ascii="Times New Roman" w:hAnsi="Times New Roman" w:cs="Times New Roman"/>
          <w:b/>
          <w:bCs/>
          <w:iCs/>
          <w:sz w:val="20"/>
          <w:szCs w:val="20"/>
        </w:rPr>
        <w:t>Zaciągnięcie  długoterminowego  kredytu  złotowego na pokrycie planowanego deficytu na wkład własny gminy  na finansowanie działań finansowanych ze środków pochodzących ze środków z budżetu Unii Europejskiej  w kwocie  150.000,00 zł</w:t>
      </w:r>
      <w:r>
        <w:rPr>
          <w:rFonts w:ascii="Times New Roman" w:hAnsi="Times New Roman" w:cs="Times New Roman"/>
          <w:b/>
          <w:bCs/>
          <w:iCs/>
          <w:sz w:val="20"/>
          <w:szCs w:val="20"/>
        </w:rPr>
        <w:t xml:space="preserve"> </w:t>
      </w:r>
      <w:r w:rsidRPr="000556A1">
        <w:rPr>
          <w:rFonts w:ascii="Times New Roman" w:hAnsi="Times New Roman" w:cs="Times New Roman"/>
          <w:b/>
          <w:iCs/>
          <w:sz w:val="20"/>
          <w:szCs w:val="20"/>
        </w:rPr>
        <w:t>na okres  od  27.12.2017r do 20.06.2023r .</w:t>
      </w:r>
    </w:p>
    <w:p w:rsidR="00317942" w:rsidRPr="00B95DE3" w:rsidRDefault="00A9346B" w:rsidP="00B95DE3">
      <w:pPr>
        <w:widowControl/>
        <w:autoSpaceDE w:val="0"/>
        <w:autoSpaceDN w:val="0"/>
        <w:adjustRightInd w:val="0"/>
        <w:rPr>
          <w:rFonts w:ascii="Times New Roman" w:hAnsi="Times New Roman" w:cs="Times New Roman"/>
          <w:i/>
          <w:color w:val="auto"/>
          <w:sz w:val="20"/>
          <w:szCs w:val="20"/>
        </w:rPr>
      </w:pPr>
      <w:r>
        <w:rPr>
          <w:rFonts w:ascii="Times New Roman" w:hAnsi="Times New Roman" w:cs="Times New Roman"/>
          <w:b/>
          <w:sz w:val="20"/>
          <w:szCs w:val="20"/>
        </w:rPr>
        <w:t>1a.</w:t>
      </w:r>
      <w:r w:rsidR="003338DA">
        <w:rPr>
          <w:rStyle w:val="Teksttreci5"/>
          <w:rFonts w:eastAsiaTheme="minorHAnsi"/>
          <w:b w:val="0"/>
          <w:bCs w:val="0"/>
          <w:sz w:val="20"/>
          <w:szCs w:val="20"/>
          <w:lang w:eastAsia="en-US"/>
        </w:rPr>
        <w:t xml:space="preserve"> </w:t>
      </w:r>
      <w:r w:rsidR="003A4713" w:rsidRPr="00A9346B">
        <w:rPr>
          <w:rFonts w:ascii="Times New Roman" w:hAnsi="Times New Roman" w:cs="Times New Roman"/>
          <w:b/>
          <w:sz w:val="20"/>
          <w:szCs w:val="20"/>
        </w:rPr>
        <w:t>Kod CPV zamówienia - CPV</w:t>
      </w:r>
      <w:r w:rsidRPr="00A9346B">
        <w:rPr>
          <w:rFonts w:ascii="Times New Roman" w:hAnsi="Times New Roman" w:cs="Times New Roman"/>
          <w:b/>
          <w:sz w:val="20"/>
          <w:szCs w:val="20"/>
        </w:rPr>
        <w:t xml:space="preserve"> 66113000-5 Usługa kredytu</w:t>
      </w:r>
    </w:p>
    <w:p w:rsidR="000471C8" w:rsidRDefault="000471C8" w:rsidP="00F8375C">
      <w:pPr>
        <w:jc w:val="both"/>
        <w:rPr>
          <w:rFonts w:ascii="Times New Roman" w:hAnsi="Times New Roman" w:cs="Times New Roman"/>
          <w:b/>
          <w:sz w:val="20"/>
          <w:szCs w:val="20"/>
        </w:rPr>
      </w:pPr>
      <w:r>
        <w:rPr>
          <w:rFonts w:ascii="Times New Roman" w:hAnsi="Times New Roman" w:cs="Times New Roman"/>
          <w:b/>
          <w:sz w:val="20"/>
          <w:szCs w:val="20"/>
        </w:rPr>
        <w:t>2</w:t>
      </w:r>
      <w:r w:rsidR="003A4713" w:rsidRPr="003A4713">
        <w:rPr>
          <w:rFonts w:ascii="Times New Roman" w:hAnsi="Times New Roman" w:cs="Times New Roman"/>
          <w:b/>
          <w:sz w:val="20"/>
          <w:szCs w:val="20"/>
        </w:rPr>
        <w:t xml:space="preserve">. Opis </w:t>
      </w:r>
      <w:r>
        <w:rPr>
          <w:rFonts w:ascii="Times New Roman" w:hAnsi="Times New Roman" w:cs="Times New Roman"/>
          <w:b/>
          <w:sz w:val="20"/>
          <w:szCs w:val="20"/>
        </w:rPr>
        <w:t>przedmiotu zamówienia</w:t>
      </w:r>
    </w:p>
    <w:p w:rsidR="00A255EC" w:rsidRPr="000556A1" w:rsidRDefault="00F72090" w:rsidP="00A255EC">
      <w:pPr>
        <w:rPr>
          <w:rFonts w:ascii="Times New Roman" w:hAnsi="Times New Roman" w:cs="Times New Roman"/>
          <w:b/>
          <w:bCs/>
          <w:iCs/>
          <w:sz w:val="20"/>
          <w:szCs w:val="20"/>
        </w:rPr>
      </w:pPr>
      <w:r>
        <w:rPr>
          <w:rFonts w:ascii="Times New Roman" w:hAnsi="Times New Roman" w:cs="Times New Roman"/>
          <w:b/>
          <w:sz w:val="20"/>
          <w:szCs w:val="20"/>
        </w:rPr>
        <w:t>2.1.</w:t>
      </w:r>
      <w:r w:rsidR="000B4959" w:rsidRPr="000B4959">
        <w:rPr>
          <w:rFonts w:ascii="Times New Roman" w:hAnsi="Times New Roman" w:cs="Times New Roman"/>
          <w:b/>
          <w:sz w:val="20"/>
          <w:szCs w:val="20"/>
        </w:rPr>
        <w:t xml:space="preserve"> </w:t>
      </w:r>
      <w:r w:rsidR="00A255EC" w:rsidRPr="000556A1">
        <w:rPr>
          <w:rFonts w:ascii="Times New Roman" w:hAnsi="Times New Roman" w:cs="Times New Roman"/>
          <w:b/>
          <w:bCs/>
          <w:iCs/>
          <w:sz w:val="20"/>
          <w:szCs w:val="20"/>
        </w:rPr>
        <w:t>Zaciągnięcie  długoterminowego  kredytu  złotowego na pokrycie planowanego deficytu na wkład własny gminy  na finansowanie działań finansowanych ze środków pochodzących ze środków z budżetu Unii Europejskiej  w kwocie  150.000,00 zł</w:t>
      </w:r>
      <w:r w:rsidR="00A255EC">
        <w:rPr>
          <w:rFonts w:ascii="Times New Roman" w:hAnsi="Times New Roman" w:cs="Times New Roman"/>
          <w:b/>
          <w:bCs/>
          <w:iCs/>
          <w:sz w:val="20"/>
          <w:szCs w:val="20"/>
        </w:rPr>
        <w:t xml:space="preserve"> </w:t>
      </w:r>
      <w:r w:rsidR="00A255EC" w:rsidRPr="000556A1">
        <w:rPr>
          <w:rFonts w:ascii="Times New Roman" w:hAnsi="Times New Roman" w:cs="Times New Roman"/>
          <w:b/>
          <w:iCs/>
          <w:sz w:val="20"/>
          <w:szCs w:val="20"/>
        </w:rPr>
        <w:t>na okres  od  27.12.2017r do 20.06.2023r .</w:t>
      </w:r>
    </w:p>
    <w:p w:rsidR="00F8375C" w:rsidRDefault="00F72090" w:rsidP="00A255EC">
      <w:pPr>
        <w:rPr>
          <w:rFonts w:hAnsi="Times New Roman"/>
          <w:b/>
        </w:rPr>
      </w:pPr>
      <w:r>
        <w:rPr>
          <w:rFonts w:hAnsi="Times New Roman"/>
          <w:b/>
        </w:rPr>
        <w:t>2.2. Uruchomienie kredytu nast</w:t>
      </w:r>
      <w:r>
        <w:rPr>
          <w:rFonts w:hAnsi="Times New Roman"/>
          <w:b/>
        </w:rPr>
        <w:t>ą</w:t>
      </w:r>
      <w:r>
        <w:rPr>
          <w:rFonts w:hAnsi="Times New Roman"/>
          <w:b/>
        </w:rPr>
        <w:t xml:space="preserve">pi w </w:t>
      </w:r>
      <w:r w:rsidR="00B95DE3">
        <w:rPr>
          <w:rFonts w:hAnsi="Times New Roman"/>
          <w:b/>
        </w:rPr>
        <w:t xml:space="preserve">jednej </w:t>
      </w:r>
      <w:r>
        <w:rPr>
          <w:rFonts w:hAnsi="Times New Roman"/>
          <w:b/>
        </w:rPr>
        <w:t xml:space="preserve"> transz</w:t>
      </w:r>
      <w:r w:rsidR="00B95DE3">
        <w:rPr>
          <w:rFonts w:hAnsi="Times New Roman"/>
          <w:b/>
        </w:rPr>
        <w:t>y - 2</w:t>
      </w:r>
      <w:r w:rsidR="00653897">
        <w:rPr>
          <w:rFonts w:hAnsi="Times New Roman"/>
          <w:b/>
        </w:rPr>
        <w:t>7</w:t>
      </w:r>
      <w:r w:rsidR="00B95DE3">
        <w:rPr>
          <w:rFonts w:hAnsi="Times New Roman"/>
          <w:b/>
        </w:rPr>
        <w:t>.12.2017 r.</w:t>
      </w:r>
    </w:p>
    <w:p w:rsidR="00F72090" w:rsidRDefault="00F72090" w:rsidP="00F8375C">
      <w:pPr>
        <w:pStyle w:val="Teksttrei21"/>
        <w:spacing w:line="240" w:lineRule="auto"/>
        <w:ind w:firstLine="0"/>
        <w:jc w:val="left"/>
        <w:rPr>
          <w:rFonts w:hAnsi="Times New Roman"/>
          <w:b/>
        </w:rPr>
      </w:pPr>
      <w:r>
        <w:rPr>
          <w:rFonts w:hAnsi="Times New Roman"/>
          <w:b/>
        </w:rPr>
        <w:t>2.3.  Terminy i wysokość rat spłaty kredytu.</w:t>
      </w:r>
    </w:p>
    <w:tbl>
      <w:tblPr>
        <w:tblStyle w:val="Tabela-Siatka"/>
        <w:tblW w:w="0" w:type="auto"/>
        <w:tblLook w:val="04A0"/>
      </w:tblPr>
      <w:tblGrid>
        <w:gridCol w:w="2235"/>
        <w:gridCol w:w="1842"/>
      </w:tblGrid>
      <w:tr w:rsidR="00015F0D" w:rsidTr="00A255EC">
        <w:tc>
          <w:tcPr>
            <w:tcW w:w="2235" w:type="dxa"/>
          </w:tcPr>
          <w:p w:rsidR="00015F0D" w:rsidRPr="00A255EC" w:rsidRDefault="00015F0D" w:rsidP="00A255EC">
            <w:pPr>
              <w:pStyle w:val="Teksttrei21"/>
              <w:spacing w:line="240" w:lineRule="auto"/>
              <w:ind w:firstLine="0"/>
              <w:jc w:val="left"/>
              <w:rPr>
                <w:rFonts w:hAnsi="Times New Roman"/>
                <w:b/>
              </w:rPr>
            </w:pPr>
            <w:r w:rsidRPr="00A255EC">
              <w:rPr>
                <w:rFonts w:hAnsi="Times New Roman"/>
                <w:b/>
              </w:rPr>
              <w:t>Data spłaty</w:t>
            </w:r>
          </w:p>
        </w:tc>
        <w:tc>
          <w:tcPr>
            <w:tcW w:w="1842" w:type="dxa"/>
          </w:tcPr>
          <w:p w:rsidR="00015F0D" w:rsidRPr="00A255EC" w:rsidRDefault="00015F0D" w:rsidP="00A255EC">
            <w:pPr>
              <w:pStyle w:val="Teksttrei21"/>
              <w:spacing w:line="240" w:lineRule="auto"/>
              <w:ind w:firstLine="0"/>
              <w:jc w:val="center"/>
              <w:rPr>
                <w:rFonts w:hAnsi="Times New Roman"/>
                <w:b/>
              </w:rPr>
            </w:pPr>
            <w:r w:rsidRPr="00A255EC">
              <w:rPr>
                <w:rFonts w:hAnsi="Times New Roman"/>
                <w:b/>
              </w:rPr>
              <w:t>kwota</w:t>
            </w:r>
          </w:p>
        </w:tc>
      </w:tr>
      <w:tr w:rsidR="00A255EC" w:rsidTr="00A255EC">
        <w:tc>
          <w:tcPr>
            <w:tcW w:w="2235" w:type="dxa"/>
            <w:tcBorders>
              <w:bottom w:val="double" w:sz="2" w:space="0" w:color="auto"/>
            </w:tcBorders>
          </w:tcPr>
          <w:p w:rsidR="00A255EC" w:rsidRPr="00A255EC" w:rsidRDefault="00A255EC" w:rsidP="00A255EC">
            <w:pPr>
              <w:rPr>
                <w:rFonts w:ascii="Times New Roman" w:hAnsi="Times New Roman" w:cs="Times New Roman"/>
                <w:b/>
                <w:iCs/>
                <w:sz w:val="20"/>
                <w:szCs w:val="20"/>
              </w:rPr>
            </w:pPr>
            <w:r w:rsidRPr="00A255EC">
              <w:rPr>
                <w:rFonts w:ascii="Times New Roman" w:hAnsi="Times New Roman" w:cs="Times New Roman"/>
                <w:b/>
                <w:iCs/>
                <w:sz w:val="20"/>
                <w:szCs w:val="20"/>
              </w:rPr>
              <w:t>20.12.2018</w:t>
            </w:r>
          </w:p>
        </w:tc>
        <w:tc>
          <w:tcPr>
            <w:tcW w:w="1842" w:type="dxa"/>
            <w:tcBorders>
              <w:bottom w:val="double" w:sz="2" w:space="0" w:color="auto"/>
            </w:tcBorders>
          </w:tcPr>
          <w:p w:rsidR="00A255EC" w:rsidRPr="00A255EC" w:rsidRDefault="00A255EC" w:rsidP="00A255EC">
            <w:pPr>
              <w:jc w:val="center"/>
              <w:rPr>
                <w:rFonts w:ascii="Times New Roman" w:hAnsi="Times New Roman" w:cs="Times New Roman"/>
                <w:b/>
                <w:iCs/>
                <w:sz w:val="20"/>
                <w:szCs w:val="20"/>
              </w:rPr>
            </w:pPr>
            <w:r w:rsidRPr="00A255EC">
              <w:rPr>
                <w:rFonts w:ascii="Times New Roman" w:hAnsi="Times New Roman" w:cs="Times New Roman"/>
                <w:b/>
                <w:iCs/>
                <w:sz w:val="20"/>
                <w:szCs w:val="20"/>
              </w:rPr>
              <w:t>500</w:t>
            </w:r>
          </w:p>
        </w:tc>
      </w:tr>
      <w:tr w:rsidR="00A255EC" w:rsidTr="00A255EC">
        <w:tc>
          <w:tcPr>
            <w:tcW w:w="2235" w:type="dxa"/>
            <w:tcBorders>
              <w:top w:val="double" w:sz="2" w:space="0" w:color="auto"/>
              <w:bottom w:val="double" w:sz="4" w:space="0" w:color="auto"/>
            </w:tcBorders>
          </w:tcPr>
          <w:p w:rsidR="00A255EC" w:rsidRPr="00A255EC" w:rsidRDefault="00A255EC" w:rsidP="00A255EC">
            <w:pPr>
              <w:rPr>
                <w:rFonts w:ascii="Times New Roman" w:hAnsi="Times New Roman" w:cs="Times New Roman"/>
                <w:b/>
                <w:iCs/>
                <w:sz w:val="20"/>
                <w:szCs w:val="20"/>
              </w:rPr>
            </w:pPr>
            <w:r>
              <w:rPr>
                <w:rFonts w:ascii="Times New Roman" w:hAnsi="Times New Roman" w:cs="Times New Roman"/>
                <w:b/>
                <w:iCs/>
                <w:sz w:val="20"/>
                <w:szCs w:val="20"/>
              </w:rPr>
              <w:t>Rok 2018 RAZEM</w:t>
            </w:r>
          </w:p>
        </w:tc>
        <w:tc>
          <w:tcPr>
            <w:tcW w:w="1842" w:type="dxa"/>
            <w:tcBorders>
              <w:top w:val="double" w:sz="2" w:space="0" w:color="auto"/>
              <w:bottom w:val="double" w:sz="4" w:space="0" w:color="auto"/>
            </w:tcBorders>
          </w:tcPr>
          <w:p w:rsidR="00A255EC" w:rsidRPr="00A255EC" w:rsidRDefault="00A255EC" w:rsidP="00A255EC">
            <w:pPr>
              <w:jc w:val="center"/>
              <w:rPr>
                <w:rFonts w:ascii="Times New Roman" w:hAnsi="Times New Roman" w:cs="Times New Roman"/>
                <w:b/>
                <w:iCs/>
                <w:sz w:val="20"/>
                <w:szCs w:val="20"/>
              </w:rPr>
            </w:pPr>
            <w:r>
              <w:rPr>
                <w:rFonts w:ascii="Times New Roman" w:hAnsi="Times New Roman" w:cs="Times New Roman"/>
                <w:b/>
                <w:iCs/>
                <w:sz w:val="20"/>
                <w:szCs w:val="20"/>
              </w:rPr>
              <w:t>500</w:t>
            </w:r>
          </w:p>
        </w:tc>
      </w:tr>
      <w:tr w:rsidR="00A255EC" w:rsidTr="00A255EC">
        <w:tc>
          <w:tcPr>
            <w:tcW w:w="2235" w:type="dxa"/>
            <w:tcBorders>
              <w:top w:val="double" w:sz="4" w:space="0" w:color="auto"/>
              <w:bottom w:val="sing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20.01.2019</w:t>
            </w:r>
          </w:p>
        </w:tc>
        <w:tc>
          <w:tcPr>
            <w:tcW w:w="1842" w:type="dxa"/>
            <w:tcBorders>
              <w:top w:val="double" w:sz="4" w:space="0" w:color="auto"/>
              <w:bottom w:val="sing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500</w:t>
            </w:r>
          </w:p>
        </w:tc>
      </w:tr>
      <w:tr w:rsidR="00A255EC" w:rsidTr="00A255EC">
        <w:tc>
          <w:tcPr>
            <w:tcW w:w="2235" w:type="dxa"/>
            <w:tcBorders>
              <w:top w:val="single" w:sz="4" w:space="0" w:color="auto"/>
              <w:bottom w:val="sing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20.02.2019</w:t>
            </w:r>
          </w:p>
        </w:tc>
        <w:tc>
          <w:tcPr>
            <w:tcW w:w="1842" w:type="dxa"/>
            <w:tcBorders>
              <w:top w:val="single" w:sz="4" w:space="0" w:color="auto"/>
              <w:bottom w:val="sing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500</w:t>
            </w:r>
          </w:p>
        </w:tc>
      </w:tr>
      <w:tr w:rsidR="00A255EC" w:rsidTr="00A255EC">
        <w:tc>
          <w:tcPr>
            <w:tcW w:w="2235" w:type="dxa"/>
            <w:tcBorders>
              <w:top w:val="single" w:sz="4" w:space="0" w:color="auto"/>
              <w:bottom w:val="doub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20.04.2019</w:t>
            </w:r>
          </w:p>
        </w:tc>
        <w:tc>
          <w:tcPr>
            <w:tcW w:w="1842" w:type="dxa"/>
            <w:tcBorders>
              <w:top w:val="single" w:sz="4" w:space="0" w:color="auto"/>
              <w:bottom w:val="doub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750</w:t>
            </w:r>
          </w:p>
        </w:tc>
      </w:tr>
      <w:tr w:rsidR="00A255EC" w:rsidTr="00A255EC">
        <w:tc>
          <w:tcPr>
            <w:tcW w:w="2235" w:type="dxa"/>
            <w:tcBorders>
              <w:top w:val="double" w:sz="4" w:space="0" w:color="auto"/>
              <w:bottom w:val="doub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20.07.2019</w:t>
            </w:r>
          </w:p>
        </w:tc>
        <w:tc>
          <w:tcPr>
            <w:tcW w:w="1842" w:type="dxa"/>
            <w:tcBorders>
              <w:top w:val="double" w:sz="4" w:space="0" w:color="auto"/>
              <w:bottom w:val="doub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750</w:t>
            </w:r>
          </w:p>
        </w:tc>
      </w:tr>
      <w:tr w:rsidR="00A255EC" w:rsidTr="00A255EC">
        <w:tc>
          <w:tcPr>
            <w:tcW w:w="2235" w:type="dxa"/>
            <w:tcBorders>
              <w:top w:val="double" w:sz="4" w:space="0" w:color="auto"/>
              <w:bottom w:val="double" w:sz="4" w:space="0" w:color="auto"/>
            </w:tcBorders>
          </w:tcPr>
          <w:p w:rsidR="00A255EC" w:rsidRPr="00A255EC" w:rsidRDefault="00A255EC" w:rsidP="00A255EC">
            <w:pPr>
              <w:rPr>
                <w:rFonts w:ascii="Times New Roman" w:hAnsi="Times New Roman" w:cs="Times New Roman"/>
                <w:b/>
                <w:iCs/>
                <w:sz w:val="20"/>
                <w:szCs w:val="20"/>
              </w:rPr>
            </w:pPr>
            <w:r w:rsidRPr="00A255EC">
              <w:rPr>
                <w:rFonts w:ascii="Times New Roman" w:hAnsi="Times New Roman" w:cs="Times New Roman"/>
                <w:b/>
                <w:iCs/>
                <w:sz w:val="20"/>
                <w:szCs w:val="20"/>
              </w:rPr>
              <w:t>Rok 2019 RAZEM</w:t>
            </w:r>
          </w:p>
        </w:tc>
        <w:tc>
          <w:tcPr>
            <w:tcW w:w="1842" w:type="dxa"/>
            <w:tcBorders>
              <w:top w:val="double" w:sz="4" w:space="0" w:color="auto"/>
              <w:bottom w:val="double" w:sz="4" w:space="0" w:color="auto"/>
            </w:tcBorders>
          </w:tcPr>
          <w:p w:rsidR="00A255EC" w:rsidRPr="00A255EC" w:rsidRDefault="00A255EC" w:rsidP="00A255EC">
            <w:pPr>
              <w:jc w:val="center"/>
              <w:rPr>
                <w:rFonts w:ascii="Times New Roman" w:hAnsi="Times New Roman" w:cs="Times New Roman"/>
                <w:b/>
                <w:iCs/>
                <w:sz w:val="20"/>
                <w:szCs w:val="20"/>
              </w:rPr>
            </w:pPr>
            <w:r w:rsidRPr="00A255EC">
              <w:rPr>
                <w:rFonts w:ascii="Times New Roman" w:hAnsi="Times New Roman" w:cs="Times New Roman"/>
                <w:b/>
                <w:iCs/>
                <w:sz w:val="20"/>
                <w:szCs w:val="20"/>
              </w:rPr>
              <w:t>2.500</w:t>
            </w:r>
          </w:p>
        </w:tc>
      </w:tr>
      <w:tr w:rsidR="00A255EC" w:rsidTr="00A255EC">
        <w:tc>
          <w:tcPr>
            <w:tcW w:w="2235" w:type="dxa"/>
            <w:tcBorders>
              <w:top w:val="doub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20.01.2020</w:t>
            </w:r>
          </w:p>
        </w:tc>
        <w:tc>
          <w:tcPr>
            <w:tcW w:w="1842" w:type="dxa"/>
            <w:tcBorders>
              <w:top w:val="doub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3.000</w:t>
            </w:r>
          </w:p>
        </w:tc>
      </w:tr>
      <w:tr w:rsidR="00A255EC" w:rsidTr="00A255EC">
        <w:tc>
          <w:tcPr>
            <w:tcW w:w="2235" w:type="dxa"/>
            <w:tcBorders>
              <w:bottom w:val="sing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20.05.2020</w:t>
            </w:r>
          </w:p>
        </w:tc>
        <w:tc>
          <w:tcPr>
            <w:tcW w:w="1842" w:type="dxa"/>
            <w:tcBorders>
              <w:bottom w:val="sing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3.000</w:t>
            </w:r>
          </w:p>
        </w:tc>
      </w:tr>
      <w:tr w:rsidR="00A255EC" w:rsidTr="00A255EC">
        <w:tc>
          <w:tcPr>
            <w:tcW w:w="2235" w:type="dxa"/>
            <w:tcBorders>
              <w:top w:val="single" w:sz="4" w:space="0" w:color="auto"/>
              <w:bottom w:val="sing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20.07.2020</w:t>
            </w:r>
          </w:p>
        </w:tc>
        <w:tc>
          <w:tcPr>
            <w:tcW w:w="1842" w:type="dxa"/>
            <w:tcBorders>
              <w:top w:val="single" w:sz="4" w:space="0" w:color="auto"/>
              <w:bottom w:val="sing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3.000</w:t>
            </w:r>
          </w:p>
        </w:tc>
      </w:tr>
      <w:tr w:rsidR="00A255EC" w:rsidTr="00A255EC">
        <w:tc>
          <w:tcPr>
            <w:tcW w:w="2235" w:type="dxa"/>
            <w:tcBorders>
              <w:top w:val="single" w:sz="4" w:space="0" w:color="auto"/>
              <w:bottom w:val="doub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20.10.2020</w:t>
            </w:r>
          </w:p>
        </w:tc>
        <w:tc>
          <w:tcPr>
            <w:tcW w:w="1842" w:type="dxa"/>
            <w:tcBorders>
              <w:top w:val="single" w:sz="4" w:space="0" w:color="auto"/>
              <w:bottom w:val="doub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5.000</w:t>
            </w:r>
          </w:p>
        </w:tc>
      </w:tr>
      <w:tr w:rsidR="00A255EC" w:rsidTr="00A255EC">
        <w:tc>
          <w:tcPr>
            <w:tcW w:w="2235" w:type="dxa"/>
            <w:tcBorders>
              <w:top w:val="double" w:sz="4" w:space="0" w:color="auto"/>
              <w:bottom w:val="double" w:sz="4" w:space="0" w:color="auto"/>
            </w:tcBorders>
          </w:tcPr>
          <w:p w:rsidR="00A255EC" w:rsidRPr="00A255EC" w:rsidRDefault="00A255EC" w:rsidP="00A255EC">
            <w:pPr>
              <w:rPr>
                <w:rFonts w:ascii="Times New Roman" w:hAnsi="Times New Roman" w:cs="Times New Roman"/>
                <w:b/>
                <w:iCs/>
                <w:sz w:val="20"/>
                <w:szCs w:val="20"/>
              </w:rPr>
            </w:pPr>
            <w:r w:rsidRPr="00A255EC">
              <w:rPr>
                <w:rFonts w:ascii="Times New Roman" w:hAnsi="Times New Roman" w:cs="Times New Roman"/>
                <w:b/>
                <w:iCs/>
                <w:sz w:val="20"/>
                <w:szCs w:val="20"/>
              </w:rPr>
              <w:t>Rok 2020 RAZEM</w:t>
            </w:r>
          </w:p>
        </w:tc>
        <w:tc>
          <w:tcPr>
            <w:tcW w:w="1842" w:type="dxa"/>
            <w:tcBorders>
              <w:top w:val="double" w:sz="4" w:space="0" w:color="auto"/>
              <w:bottom w:val="double" w:sz="4" w:space="0" w:color="auto"/>
            </w:tcBorders>
          </w:tcPr>
          <w:p w:rsidR="00A255EC" w:rsidRPr="00A255EC" w:rsidRDefault="00A255EC" w:rsidP="00A255EC">
            <w:pPr>
              <w:jc w:val="center"/>
              <w:rPr>
                <w:rFonts w:ascii="Times New Roman" w:hAnsi="Times New Roman" w:cs="Times New Roman"/>
                <w:b/>
                <w:iCs/>
                <w:sz w:val="20"/>
                <w:szCs w:val="20"/>
              </w:rPr>
            </w:pPr>
            <w:r w:rsidRPr="00A255EC">
              <w:rPr>
                <w:rFonts w:ascii="Times New Roman" w:hAnsi="Times New Roman" w:cs="Times New Roman"/>
                <w:b/>
                <w:iCs/>
                <w:sz w:val="20"/>
                <w:szCs w:val="20"/>
              </w:rPr>
              <w:t>14.000</w:t>
            </w:r>
          </w:p>
        </w:tc>
      </w:tr>
      <w:tr w:rsidR="00A255EC" w:rsidTr="00A255EC">
        <w:tc>
          <w:tcPr>
            <w:tcW w:w="2235" w:type="dxa"/>
            <w:tcBorders>
              <w:top w:val="double" w:sz="4" w:space="0" w:color="auto"/>
              <w:bottom w:val="sing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20.02.2021</w:t>
            </w:r>
          </w:p>
        </w:tc>
        <w:tc>
          <w:tcPr>
            <w:tcW w:w="1842" w:type="dxa"/>
            <w:tcBorders>
              <w:top w:val="double" w:sz="4" w:space="0" w:color="auto"/>
              <w:bottom w:val="sing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7.000</w:t>
            </w:r>
          </w:p>
        </w:tc>
      </w:tr>
      <w:tr w:rsidR="00A255EC" w:rsidTr="00A255EC">
        <w:tc>
          <w:tcPr>
            <w:tcW w:w="2235" w:type="dxa"/>
            <w:tcBorders>
              <w:top w:val="single" w:sz="4" w:space="0" w:color="auto"/>
              <w:bottom w:val="sing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20.06.2021</w:t>
            </w:r>
          </w:p>
        </w:tc>
        <w:tc>
          <w:tcPr>
            <w:tcW w:w="1842" w:type="dxa"/>
            <w:tcBorders>
              <w:top w:val="single" w:sz="4" w:space="0" w:color="auto"/>
              <w:bottom w:val="sing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7.000</w:t>
            </w:r>
          </w:p>
        </w:tc>
      </w:tr>
      <w:tr w:rsidR="00A255EC" w:rsidTr="00A255EC">
        <w:tc>
          <w:tcPr>
            <w:tcW w:w="2235" w:type="dxa"/>
            <w:tcBorders>
              <w:top w:val="sing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20.08.2021</w:t>
            </w:r>
          </w:p>
        </w:tc>
        <w:tc>
          <w:tcPr>
            <w:tcW w:w="1842" w:type="dxa"/>
            <w:tcBorders>
              <w:top w:val="sing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7.000</w:t>
            </w:r>
          </w:p>
        </w:tc>
      </w:tr>
      <w:tr w:rsidR="00A255EC" w:rsidTr="00A255EC">
        <w:tc>
          <w:tcPr>
            <w:tcW w:w="2235" w:type="dxa"/>
            <w:tcBorders>
              <w:bottom w:val="doub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20.10.2021</w:t>
            </w:r>
          </w:p>
        </w:tc>
        <w:tc>
          <w:tcPr>
            <w:tcW w:w="1842" w:type="dxa"/>
            <w:tcBorders>
              <w:bottom w:val="doub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7.000</w:t>
            </w:r>
          </w:p>
        </w:tc>
      </w:tr>
      <w:tr w:rsidR="00A255EC" w:rsidTr="00A255EC">
        <w:tc>
          <w:tcPr>
            <w:tcW w:w="2235" w:type="dxa"/>
            <w:tcBorders>
              <w:top w:val="double" w:sz="4" w:space="0" w:color="auto"/>
              <w:bottom w:val="double" w:sz="4" w:space="0" w:color="auto"/>
            </w:tcBorders>
          </w:tcPr>
          <w:p w:rsidR="00A255EC" w:rsidRPr="00A255EC" w:rsidRDefault="00A255EC" w:rsidP="00A255EC">
            <w:pPr>
              <w:rPr>
                <w:rFonts w:ascii="Times New Roman" w:hAnsi="Times New Roman" w:cs="Times New Roman"/>
                <w:b/>
                <w:iCs/>
                <w:sz w:val="20"/>
                <w:szCs w:val="20"/>
              </w:rPr>
            </w:pPr>
            <w:r w:rsidRPr="00A255EC">
              <w:rPr>
                <w:rFonts w:ascii="Times New Roman" w:hAnsi="Times New Roman" w:cs="Times New Roman"/>
                <w:b/>
                <w:iCs/>
                <w:sz w:val="20"/>
                <w:szCs w:val="20"/>
              </w:rPr>
              <w:t>RAZEM ROK 2021</w:t>
            </w:r>
          </w:p>
        </w:tc>
        <w:tc>
          <w:tcPr>
            <w:tcW w:w="1842" w:type="dxa"/>
            <w:tcBorders>
              <w:top w:val="double" w:sz="4" w:space="0" w:color="auto"/>
              <w:bottom w:val="double" w:sz="4" w:space="0" w:color="auto"/>
            </w:tcBorders>
          </w:tcPr>
          <w:p w:rsidR="00A255EC" w:rsidRPr="00A255EC" w:rsidRDefault="00A255EC" w:rsidP="00A255EC">
            <w:pPr>
              <w:jc w:val="center"/>
              <w:rPr>
                <w:rFonts w:ascii="Times New Roman" w:hAnsi="Times New Roman" w:cs="Times New Roman"/>
                <w:b/>
                <w:iCs/>
                <w:sz w:val="20"/>
                <w:szCs w:val="20"/>
              </w:rPr>
            </w:pPr>
            <w:r w:rsidRPr="00A255EC">
              <w:rPr>
                <w:rFonts w:ascii="Times New Roman" w:hAnsi="Times New Roman" w:cs="Times New Roman"/>
                <w:b/>
                <w:iCs/>
                <w:sz w:val="20"/>
                <w:szCs w:val="20"/>
              </w:rPr>
              <w:t>28.000</w:t>
            </w:r>
          </w:p>
        </w:tc>
      </w:tr>
      <w:tr w:rsidR="00A255EC" w:rsidTr="00A255EC">
        <w:tc>
          <w:tcPr>
            <w:tcW w:w="2235" w:type="dxa"/>
            <w:tcBorders>
              <w:top w:val="doub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20.01.2022</w:t>
            </w:r>
          </w:p>
        </w:tc>
        <w:tc>
          <w:tcPr>
            <w:tcW w:w="1842" w:type="dxa"/>
            <w:tcBorders>
              <w:top w:val="doub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22.500</w:t>
            </w:r>
          </w:p>
        </w:tc>
      </w:tr>
      <w:tr w:rsidR="00A255EC" w:rsidTr="00A255EC">
        <w:tc>
          <w:tcPr>
            <w:tcW w:w="2235" w:type="dxa"/>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20.05.2022</w:t>
            </w:r>
          </w:p>
        </w:tc>
        <w:tc>
          <w:tcPr>
            <w:tcW w:w="1842" w:type="dxa"/>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22.500</w:t>
            </w:r>
          </w:p>
        </w:tc>
      </w:tr>
      <w:tr w:rsidR="00A255EC" w:rsidTr="00A255EC">
        <w:trPr>
          <w:trHeight w:val="175"/>
        </w:trPr>
        <w:tc>
          <w:tcPr>
            <w:tcW w:w="2235" w:type="dxa"/>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20.07.2022</w:t>
            </w:r>
          </w:p>
        </w:tc>
        <w:tc>
          <w:tcPr>
            <w:tcW w:w="1842" w:type="dxa"/>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22.500</w:t>
            </w:r>
          </w:p>
        </w:tc>
      </w:tr>
      <w:tr w:rsidR="00A255EC" w:rsidTr="00A255EC">
        <w:tc>
          <w:tcPr>
            <w:tcW w:w="2235" w:type="dxa"/>
            <w:tcBorders>
              <w:bottom w:val="doub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20.08.2022</w:t>
            </w:r>
          </w:p>
        </w:tc>
        <w:tc>
          <w:tcPr>
            <w:tcW w:w="1842" w:type="dxa"/>
            <w:tcBorders>
              <w:bottom w:val="doub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22.500</w:t>
            </w:r>
          </w:p>
        </w:tc>
      </w:tr>
      <w:tr w:rsidR="00A255EC" w:rsidTr="00A255EC">
        <w:tc>
          <w:tcPr>
            <w:tcW w:w="2235" w:type="dxa"/>
            <w:tcBorders>
              <w:top w:val="double" w:sz="4" w:space="0" w:color="auto"/>
              <w:bottom w:val="double" w:sz="4" w:space="0" w:color="auto"/>
            </w:tcBorders>
          </w:tcPr>
          <w:p w:rsidR="00A255EC" w:rsidRPr="00A255EC" w:rsidRDefault="00A255EC" w:rsidP="00A255EC">
            <w:pPr>
              <w:rPr>
                <w:rFonts w:ascii="Times New Roman" w:hAnsi="Times New Roman" w:cs="Times New Roman"/>
                <w:b/>
                <w:iCs/>
                <w:sz w:val="20"/>
                <w:szCs w:val="20"/>
              </w:rPr>
            </w:pPr>
            <w:r w:rsidRPr="00A255EC">
              <w:rPr>
                <w:rFonts w:ascii="Times New Roman" w:hAnsi="Times New Roman" w:cs="Times New Roman"/>
                <w:b/>
                <w:iCs/>
                <w:sz w:val="20"/>
                <w:szCs w:val="20"/>
              </w:rPr>
              <w:t>RAZEM ROK 2022</w:t>
            </w:r>
          </w:p>
        </w:tc>
        <w:tc>
          <w:tcPr>
            <w:tcW w:w="1842" w:type="dxa"/>
            <w:tcBorders>
              <w:top w:val="double" w:sz="4" w:space="0" w:color="auto"/>
              <w:bottom w:val="double" w:sz="4" w:space="0" w:color="auto"/>
            </w:tcBorders>
          </w:tcPr>
          <w:p w:rsidR="00A255EC" w:rsidRPr="00A255EC" w:rsidRDefault="00A255EC" w:rsidP="00A255EC">
            <w:pPr>
              <w:jc w:val="center"/>
              <w:rPr>
                <w:rFonts w:ascii="Times New Roman" w:hAnsi="Times New Roman" w:cs="Times New Roman"/>
                <w:b/>
                <w:iCs/>
                <w:sz w:val="20"/>
                <w:szCs w:val="20"/>
              </w:rPr>
            </w:pPr>
            <w:r w:rsidRPr="00A255EC">
              <w:rPr>
                <w:rFonts w:ascii="Times New Roman" w:hAnsi="Times New Roman" w:cs="Times New Roman"/>
                <w:b/>
                <w:iCs/>
                <w:sz w:val="20"/>
                <w:szCs w:val="20"/>
              </w:rPr>
              <w:t>90.000</w:t>
            </w:r>
          </w:p>
        </w:tc>
      </w:tr>
      <w:tr w:rsidR="00A255EC" w:rsidTr="00A255EC">
        <w:tc>
          <w:tcPr>
            <w:tcW w:w="2235" w:type="dxa"/>
            <w:tcBorders>
              <w:top w:val="double" w:sz="4" w:space="0" w:color="auto"/>
              <w:bottom w:val="sing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20.02.2023</w:t>
            </w:r>
          </w:p>
        </w:tc>
        <w:tc>
          <w:tcPr>
            <w:tcW w:w="1842" w:type="dxa"/>
            <w:tcBorders>
              <w:top w:val="double" w:sz="4" w:space="0" w:color="auto"/>
              <w:bottom w:val="sing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5.000</w:t>
            </w:r>
          </w:p>
        </w:tc>
      </w:tr>
      <w:tr w:rsidR="00A255EC" w:rsidTr="00A255EC">
        <w:tc>
          <w:tcPr>
            <w:tcW w:w="2235" w:type="dxa"/>
            <w:tcBorders>
              <w:top w:val="single" w:sz="4" w:space="0" w:color="auto"/>
              <w:bottom w:val="double" w:sz="4" w:space="0" w:color="auto"/>
            </w:tcBorders>
          </w:tcPr>
          <w:p w:rsidR="00A255EC" w:rsidRPr="00A255EC" w:rsidRDefault="00A255EC" w:rsidP="00A255EC">
            <w:pPr>
              <w:rPr>
                <w:rFonts w:ascii="Times New Roman" w:hAnsi="Times New Roman" w:cs="Times New Roman"/>
                <w:iCs/>
                <w:sz w:val="20"/>
                <w:szCs w:val="20"/>
              </w:rPr>
            </w:pPr>
            <w:r w:rsidRPr="00A255EC">
              <w:rPr>
                <w:rFonts w:ascii="Times New Roman" w:hAnsi="Times New Roman" w:cs="Times New Roman"/>
                <w:iCs/>
                <w:sz w:val="20"/>
                <w:szCs w:val="20"/>
              </w:rPr>
              <w:t>20.06.2023</w:t>
            </w:r>
          </w:p>
        </w:tc>
        <w:tc>
          <w:tcPr>
            <w:tcW w:w="1842" w:type="dxa"/>
            <w:tcBorders>
              <w:top w:val="single" w:sz="4" w:space="0" w:color="auto"/>
              <w:bottom w:val="double" w:sz="4" w:space="0" w:color="auto"/>
            </w:tcBorders>
          </w:tcPr>
          <w:p w:rsidR="00A255EC" w:rsidRPr="00A255EC" w:rsidRDefault="00A255EC" w:rsidP="00A255EC">
            <w:pPr>
              <w:jc w:val="center"/>
              <w:rPr>
                <w:rFonts w:ascii="Times New Roman" w:hAnsi="Times New Roman" w:cs="Times New Roman"/>
                <w:iCs/>
                <w:sz w:val="20"/>
                <w:szCs w:val="20"/>
              </w:rPr>
            </w:pPr>
            <w:r w:rsidRPr="00A255EC">
              <w:rPr>
                <w:rFonts w:ascii="Times New Roman" w:hAnsi="Times New Roman" w:cs="Times New Roman"/>
                <w:iCs/>
                <w:sz w:val="20"/>
                <w:szCs w:val="20"/>
              </w:rPr>
              <w:t>10.000</w:t>
            </w:r>
          </w:p>
        </w:tc>
      </w:tr>
      <w:tr w:rsidR="00A255EC" w:rsidTr="00A255EC">
        <w:tc>
          <w:tcPr>
            <w:tcW w:w="2235" w:type="dxa"/>
            <w:tcBorders>
              <w:top w:val="double" w:sz="4" w:space="0" w:color="auto"/>
              <w:bottom w:val="double" w:sz="4" w:space="0" w:color="auto"/>
            </w:tcBorders>
          </w:tcPr>
          <w:p w:rsidR="00A255EC" w:rsidRPr="00A255EC" w:rsidRDefault="00A255EC" w:rsidP="00A255EC">
            <w:pPr>
              <w:rPr>
                <w:rFonts w:ascii="Times New Roman" w:hAnsi="Times New Roman" w:cs="Times New Roman"/>
                <w:b/>
                <w:iCs/>
                <w:sz w:val="20"/>
                <w:szCs w:val="20"/>
              </w:rPr>
            </w:pPr>
            <w:r w:rsidRPr="00A255EC">
              <w:rPr>
                <w:rFonts w:ascii="Times New Roman" w:hAnsi="Times New Roman" w:cs="Times New Roman"/>
                <w:b/>
                <w:iCs/>
                <w:sz w:val="20"/>
                <w:szCs w:val="20"/>
              </w:rPr>
              <w:t>RAZEM ROK 2023</w:t>
            </w:r>
          </w:p>
        </w:tc>
        <w:tc>
          <w:tcPr>
            <w:tcW w:w="1842" w:type="dxa"/>
            <w:tcBorders>
              <w:top w:val="double" w:sz="4" w:space="0" w:color="auto"/>
              <w:bottom w:val="double" w:sz="4" w:space="0" w:color="auto"/>
            </w:tcBorders>
          </w:tcPr>
          <w:p w:rsidR="00A255EC" w:rsidRPr="00A255EC" w:rsidRDefault="00A255EC" w:rsidP="00A255EC">
            <w:pPr>
              <w:jc w:val="center"/>
              <w:rPr>
                <w:rFonts w:ascii="Times New Roman" w:hAnsi="Times New Roman" w:cs="Times New Roman"/>
                <w:b/>
                <w:iCs/>
                <w:sz w:val="20"/>
                <w:szCs w:val="20"/>
              </w:rPr>
            </w:pPr>
            <w:r w:rsidRPr="00A255EC">
              <w:rPr>
                <w:rFonts w:ascii="Times New Roman" w:hAnsi="Times New Roman" w:cs="Times New Roman"/>
                <w:b/>
                <w:iCs/>
                <w:sz w:val="20"/>
                <w:szCs w:val="20"/>
              </w:rPr>
              <w:t>15.000</w:t>
            </w:r>
          </w:p>
        </w:tc>
      </w:tr>
      <w:tr w:rsidR="00A255EC" w:rsidTr="00A255EC">
        <w:tc>
          <w:tcPr>
            <w:tcW w:w="2235" w:type="dxa"/>
            <w:tcBorders>
              <w:top w:val="double" w:sz="4" w:space="0" w:color="auto"/>
              <w:bottom w:val="double" w:sz="4" w:space="0" w:color="auto"/>
            </w:tcBorders>
          </w:tcPr>
          <w:p w:rsidR="00A255EC" w:rsidRPr="00A255EC" w:rsidRDefault="00A255EC" w:rsidP="00A255EC">
            <w:pPr>
              <w:rPr>
                <w:rFonts w:ascii="Times New Roman" w:hAnsi="Times New Roman" w:cs="Times New Roman"/>
                <w:b/>
                <w:iCs/>
                <w:sz w:val="20"/>
                <w:szCs w:val="20"/>
              </w:rPr>
            </w:pPr>
            <w:r w:rsidRPr="00A255EC">
              <w:rPr>
                <w:rFonts w:ascii="Times New Roman" w:hAnsi="Times New Roman" w:cs="Times New Roman"/>
                <w:b/>
                <w:iCs/>
                <w:sz w:val="20"/>
                <w:szCs w:val="20"/>
              </w:rPr>
              <w:t>Zbiorczo SPŁATY</w:t>
            </w:r>
          </w:p>
        </w:tc>
        <w:tc>
          <w:tcPr>
            <w:tcW w:w="1842" w:type="dxa"/>
            <w:tcBorders>
              <w:top w:val="double" w:sz="4" w:space="0" w:color="auto"/>
              <w:bottom w:val="double" w:sz="4" w:space="0" w:color="auto"/>
            </w:tcBorders>
          </w:tcPr>
          <w:p w:rsidR="00A255EC" w:rsidRPr="00A255EC" w:rsidRDefault="00A255EC" w:rsidP="00A255EC">
            <w:pPr>
              <w:jc w:val="center"/>
              <w:rPr>
                <w:rFonts w:ascii="Times New Roman" w:hAnsi="Times New Roman" w:cs="Times New Roman"/>
                <w:b/>
                <w:iCs/>
                <w:sz w:val="20"/>
                <w:szCs w:val="20"/>
              </w:rPr>
            </w:pPr>
            <w:r w:rsidRPr="00A255EC">
              <w:rPr>
                <w:rFonts w:ascii="Times New Roman" w:hAnsi="Times New Roman" w:cs="Times New Roman"/>
                <w:b/>
                <w:iCs/>
                <w:sz w:val="20"/>
                <w:szCs w:val="20"/>
              </w:rPr>
              <w:t>150.000</w:t>
            </w:r>
          </w:p>
        </w:tc>
      </w:tr>
    </w:tbl>
    <w:p w:rsidR="00015F0D" w:rsidRDefault="00015F0D" w:rsidP="00F8375C">
      <w:pPr>
        <w:pStyle w:val="Teksttrei21"/>
        <w:spacing w:line="240" w:lineRule="auto"/>
        <w:ind w:firstLine="0"/>
        <w:jc w:val="left"/>
        <w:rPr>
          <w:rFonts w:hAnsi="Times New Roman"/>
          <w:b/>
        </w:rPr>
      </w:pPr>
    </w:p>
    <w:p w:rsidR="00F72090" w:rsidRDefault="001965EE" w:rsidP="00F8375C">
      <w:pPr>
        <w:pStyle w:val="Teksttrei21"/>
        <w:spacing w:line="240" w:lineRule="auto"/>
        <w:ind w:firstLine="0"/>
        <w:jc w:val="left"/>
        <w:rPr>
          <w:rFonts w:hAnsi="Times New Roman"/>
        </w:rPr>
      </w:pPr>
      <w:r w:rsidRPr="001965EE">
        <w:rPr>
          <w:rFonts w:hAnsi="Times New Roman"/>
        </w:rPr>
        <w:t>2.4</w:t>
      </w:r>
      <w:r>
        <w:rPr>
          <w:rFonts w:hAnsi="Times New Roman"/>
        </w:rPr>
        <w:t>.</w:t>
      </w:r>
      <w:r w:rsidRPr="001965EE">
        <w:rPr>
          <w:rFonts w:hAnsi="Times New Roman"/>
        </w:rPr>
        <w:t xml:space="preserve"> Rok obrachunkowy - </w:t>
      </w:r>
      <w:r>
        <w:rPr>
          <w:rFonts w:hAnsi="Times New Roman"/>
        </w:rPr>
        <w:t>365 dni z uwzględnieniem roku przestępnego</w:t>
      </w:r>
    </w:p>
    <w:p w:rsidR="008E76E0" w:rsidRDefault="008E76E0" w:rsidP="00F8375C">
      <w:pPr>
        <w:pStyle w:val="Teksttrei21"/>
        <w:spacing w:line="240" w:lineRule="auto"/>
        <w:ind w:firstLine="0"/>
        <w:jc w:val="left"/>
        <w:rPr>
          <w:rFonts w:hAnsi="Times New Roman"/>
        </w:rPr>
      </w:pPr>
      <w:r>
        <w:rPr>
          <w:rFonts w:hAnsi="Times New Roman"/>
        </w:rPr>
        <w:t xml:space="preserve">2.5. Karencja w spłacie rat kapitałowych - do </w:t>
      </w:r>
      <w:r w:rsidR="006C644C">
        <w:rPr>
          <w:rFonts w:hAnsi="Times New Roman"/>
        </w:rPr>
        <w:t>2</w:t>
      </w:r>
      <w:r w:rsidR="00FE17CE">
        <w:rPr>
          <w:rFonts w:hAnsi="Times New Roman"/>
        </w:rPr>
        <w:t>0.12</w:t>
      </w:r>
      <w:r>
        <w:rPr>
          <w:rFonts w:hAnsi="Times New Roman"/>
        </w:rPr>
        <w:t>.2018 r.</w:t>
      </w:r>
    </w:p>
    <w:p w:rsidR="001965EE" w:rsidRDefault="001965EE" w:rsidP="00F8375C">
      <w:pPr>
        <w:pStyle w:val="Teksttrei21"/>
        <w:spacing w:line="240" w:lineRule="auto"/>
        <w:ind w:firstLine="0"/>
        <w:jc w:val="left"/>
        <w:rPr>
          <w:rFonts w:hAnsi="Times New Roman"/>
        </w:rPr>
      </w:pPr>
      <w:r>
        <w:rPr>
          <w:rFonts w:hAnsi="Times New Roman"/>
        </w:rPr>
        <w:t>2.</w:t>
      </w:r>
      <w:r w:rsidR="008E76E0">
        <w:rPr>
          <w:rFonts w:hAnsi="Times New Roman"/>
        </w:rPr>
        <w:t>6</w:t>
      </w:r>
      <w:r>
        <w:rPr>
          <w:rFonts w:hAnsi="Times New Roman"/>
        </w:rPr>
        <w:t>.  Spłata odsetek w ratach miesięcznych - od następnego miesiąca od wpływu środków na rachunek bankowy</w:t>
      </w:r>
    </w:p>
    <w:p w:rsidR="001965EE" w:rsidRDefault="001965EE" w:rsidP="00F8375C">
      <w:pPr>
        <w:pStyle w:val="Teksttrei21"/>
        <w:spacing w:line="240" w:lineRule="auto"/>
        <w:ind w:firstLine="0"/>
        <w:jc w:val="left"/>
        <w:rPr>
          <w:rFonts w:hAnsi="Times New Roman"/>
        </w:rPr>
      </w:pPr>
      <w:r>
        <w:rPr>
          <w:rFonts w:hAnsi="Times New Roman"/>
        </w:rPr>
        <w:t>2.</w:t>
      </w:r>
      <w:r w:rsidR="008E76E0">
        <w:rPr>
          <w:rFonts w:hAnsi="Times New Roman"/>
        </w:rPr>
        <w:t>7</w:t>
      </w:r>
      <w:r w:rsidRPr="001664B7">
        <w:rPr>
          <w:rFonts w:hAnsi="Times New Roman"/>
          <w:b/>
        </w:rPr>
        <w:t>. Oprocentowanie</w:t>
      </w:r>
      <w:r>
        <w:rPr>
          <w:rFonts w:hAnsi="Times New Roman"/>
        </w:rPr>
        <w:t xml:space="preserve"> zmienne wg </w:t>
      </w:r>
      <w:r w:rsidRPr="001664B7">
        <w:rPr>
          <w:rFonts w:hAnsi="Times New Roman"/>
          <w:b/>
        </w:rPr>
        <w:t xml:space="preserve">stopy WIBOR 3M </w:t>
      </w:r>
      <w:r w:rsidR="003C51C2">
        <w:rPr>
          <w:rFonts w:hAnsi="Times New Roman"/>
          <w:b/>
        </w:rPr>
        <w:t>wg kursu na dzień 03</w:t>
      </w:r>
      <w:r w:rsidR="001664B7" w:rsidRPr="001664B7">
        <w:rPr>
          <w:rFonts w:hAnsi="Times New Roman"/>
          <w:b/>
        </w:rPr>
        <w:t>.</w:t>
      </w:r>
      <w:r w:rsidR="003C51C2">
        <w:rPr>
          <w:rFonts w:hAnsi="Times New Roman"/>
          <w:b/>
        </w:rPr>
        <w:t>12</w:t>
      </w:r>
      <w:r w:rsidR="001664B7" w:rsidRPr="001664B7">
        <w:rPr>
          <w:rFonts w:hAnsi="Times New Roman"/>
          <w:b/>
        </w:rPr>
        <w:t>.2017 r. 1,73%</w:t>
      </w:r>
      <w:r w:rsidR="001664B7">
        <w:rPr>
          <w:rFonts w:hAnsi="Times New Roman"/>
          <w:b/>
        </w:rPr>
        <w:t xml:space="preserve"> </w:t>
      </w:r>
      <w:r>
        <w:rPr>
          <w:rFonts w:hAnsi="Times New Roman"/>
        </w:rPr>
        <w:t>powiększone o stałą marżę banku</w:t>
      </w:r>
    </w:p>
    <w:p w:rsidR="001965EE" w:rsidRPr="001664B7" w:rsidRDefault="008E76E0" w:rsidP="00F8375C">
      <w:pPr>
        <w:pStyle w:val="Teksttrei21"/>
        <w:spacing w:line="240" w:lineRule="auto"/>
        <w:ind w:firstLine="0"/>
        <w:jc w:val="left"/>
        <w:rPr>
          <w:rFonts w:hAnsi="Times New Roman"/>
          <w:b/>
        </w:rPr>
      </w:pPr>
      <w:r>
        <w:rPr>
          <w:rFonts w:hAnsi="Times New Roman"/>
        </w:rPr>
        <w:t>2.8</w:t>
      </w:r>
      <w:r w:rsidR="001965EE">
        <w:rPr>
          <w:rFonts w:hAnsi="Times New Roman"/>
        </w:rPr>
        <w:t xml:space="preserve">. </w:t>
      </w:r>
      <w:r w:rsidR="001965EE" w:rsidRPr="001664B7">
        <w:rPr>
          <w:rFonts w:hAnsi="Times New Roman"/>
          <w:b/>
        </w:rPr>
        <w:t>Marża nie może przekroczyć  2%</w:t>
      </w:r>
    </w:p>
    <w:p w:rsidR="001965EE" w:rsidRDefault="008E76E0" w:rsidP="00F8375C">
      <w:pPr>
        <w:pStyle w:val="Teksttrei21"/>
        <w:spacing w:line="240" w:lineRule="auto"/>
        <w:ind w:firstLine="0"/>
        <w:jc w:val="left"/>
        <w:rPr>
          <w:rFonts w:hAnsi="Times New Roman"/>
          <w:b/>
        </w:rPr>
      </w:pPr>
      <w:r>
        <w:rPr>
          <w:rFonts w:hAnsi="Times New Roman"/>
        </w:rPr>
        <w:t>2.9</w:t>
      </w:r>
      <w:r w:rsidR="001965EE">
        <w:rPr>
          <w:rFonts w:hAnsi="Times New Roman"/>
        </w:rPr>
        <w:t xml:space="preserve">. </w:t>
      </w:r>
      <w:r w:rsidR="00310C4E" w:rsidRPr="001664B7">
        <w:rPr>
          <w:rFonts w:hAnsi="Times New Roman"/>
          <w:b/>
        </w:rPr>
        <w:t>Prowizja nie może przekroczyć 0,</w:t>
      </w:r>
      <w:r w:rsidR="003C51C2">
        <w:rPr>
          <w:rFonts w:hAnsi="Times New Roman"/>
          <w:b/>
        </w:rPr>
        <w:t>1</w:t>
      </w:r>
      <w:r w:rsidR="00310C4E" w:rsidRPr="001664B7">
        <w:rPr>
          <w:rFonts w:hAnsi="Times New Roman"/>
          <w:b/>
        </w:rPr>
        <w:t>%</w:t>
      </w:r>
    </w:p>
    <w:p w:rsidR="001664B7" w:rsidRDefault="008E76E0" w:rsidP="00F8375C">
      <w:pPr>
        <w:pStyle w:val="Teksttrei21"/>
        <w:spacing w:line="240" w:lineRule="auto"/>
        <w:ind w:firstLine="0"/>
        <w:jc w:val="left"/>
        <w:rPr>
          <w:rFonts w:hAnsi="Times New Roman"/>
        </w:rPr>
      </w:pPr>
      <w:r>
        <w:rPr>
          <w:rFonts w:hAnsi="Times New Roman"/>
        </w:rPr>
        <w:t>2.10</w:t>
      </w:r>
      <w:r w:rsidR="001664B7" w:rsidRPr="001664B7">
        <w:rPr>
          <w:rFonts w:hAnsi="Times New Roman"/>
        </w:rPr>
        <w:t xml:space="preserve">. </w:t>
      </w:r>
      <w:r w:rsidR="001664B7">
        <w:rPr>
          <w:rFonts w:hAnsi="Times New Roman"/>
        </w:rPr>
        <w:t>Bank nie pobierze żadnych odsetek</w:t>
      </w:r>
    </w:p>
    <w:p w:rsidR="001664B7" w:rsidRDefault="008E76E0" w:rsidP="00F8375C">
      <w:pPr>
        <w:pStyle w:val="Teksttrei21"/>
        <w:spacing w:line="240" w:lineRule="auto"/>
        <w:ind w:firstLine="0"/>
        <w:jc w:val="left"/>
        <w:rPr>
          <w:rFonts w:hAnsi="Times New Roman"/>
        </w:rPr>
      </w:pPr>
      <w:r>
        <w:rPr>
          <w:rFonts w:hAnsi="Times New Roman"/>
        </w:rPr>
        <w:t>2.11</w:t>
      </w:r>
      <w:r w:rsidR="001664B7">
        <w:rPr>
          <w:rFonts w:hAnsi="Times New Roman"/>
        </w:rPr>
        <w:t>. Spłata odsetek w terminach miesięcznych za każdy miesiąc do 12-go następnego miesiąca na podstawie otrzymanego zawiadomienia z banku z wyprzedzeniem</w:t>
      </w:r>
      <w:r w:rsidR="00641EF9">
        <w:rPr>
          <w:rFonts w:hAnsi="Times New Roman"/>
        </w:rPr>
        <w:t xml:space="preserve"> minimum 3 dni roboczych</w:t>
      </w:r>
    </w:p>
    <w:p w:rsidR="00641EF9" w:rsidRDefault="008E76E0" w:rsidP="00F8375C">
      <w:pPr>
        <w:pStyle w:val="Teksttrei21"/>
        <w:spacing w:line="240" w:lineRule="auto"/>
        <w:ind w:firstLine="0"/>
        <w:jc w:val="left"/>
        <w:rPr>
          <w:rFonts w:hAnsi="Times New Roman"/>
        </w:rPr>
      </w:pPr>
      <w:r>
        <w:rPr>
          <w:rFonts w:hAnsi="Times New Roman"/>
        </w:rPr>
        <w:t>2.12</w:t>
      </w:r>
      <w:r w:rsidR="00641EF9">
        <w:rPr>
          <w:rFonts w:hAnsi="Times New Roman"/>
        </w:rPr>
        <w:t>. Kredyt może być przeznaczony na refundacje wydatków poniesionych w 2017 roku przed podpisaniem umowy kredytowej.</w:t>
      </w:r>
    </w:p>
    <w:p w:rsidR="00D6182A" w:rsidRPr="00D6182A" w:rsidRDefault="008E76E0" w:rsidP="00D6182A">
      <w:pPr>
        <w:pStyle w:val="Teksttrei21"/>
        <w:spacing w:line="240" w:lineRule="auto"/>
        <w:ind w:firstLine="0"/>
        <w:jc w:val="left"/>
        <w:rPr>
          <w:rFonts w:hAnsi="Times New Roman"/>
          <w:b/>
        </w:rPr>
      </w:pPr>
      <w:r>
        <w:rPr>
          <w:rFonts w:hAnsi="Times New Roman"/>
        </w:rPr>
        <w:t>2.13</w:t>
      </w:r>
      <w:r w:rsidR="00D6182A">
        <w:rPr>
          <w:rFonts w:hAnsi="Times New Roman"/>
        </w:rPr>
        <w:t xml:space="preserve">. </w:t>
      </w:r>
      <w:r w:rsidR="00D6182A" w:rsidRPr="00D6182A">
        <w:rPr>
          <w:rFonts w:hAnsi="Times New Roman"/>
          <w:b/>
        </w:rPr>
        <w:t>Zamawiający zastrzega sobie prawo do:</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a. niewykorzystania  kredytu, gdy zadanie  będzie zrealizowane   na  mniejszą wartość,  bez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b. zmiany  terminów i wysokości transz jego wykorzystania,  bez ponoszenia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c. zmianę  terminów  i wysokości spłat  rat  kredytu  z możliwością skrócenia okresu spłaty lub</w:t>
      </w:r>
      <w:r>
        <w:rPr>
          <w:rFonts w:ascii="Times New Roman" w:hAnsi="Times New Roman" w:cs="Times New Roman"/>
          <w:bCs/>
          <w:sz w:val="20"/>
          <w:szCs w:val="20"/>
        </w:rPr>
        <w:t xml:space="preserve"> w przypadku pogorszenia się sytuacji finansowej  gminy  bądź ze względu na umotywowany  interes gminy wydłużenia okresu spłaty o trzy następne lata, na podstawie  zatwierdzonej  przez Radę Miejską i RIO nowej </w:t>
      </w:r>
      <w:r w:rsidRPr="00D6182A">
        <w:rPr>
          <w:rFonts w:ascii="Times New Roman" w:hAnsi="Times New Roman" w:cs="Times New Roman"/>
          <w:b/>
          <w:bCs/>
          <w:sz w:val="20"/>
          <w:szCs w:val="20"/>
        </w:rPr>
        <w:t>Prog</w:t>
      </w:r>
      <w:r>
        <w:rPr>
          <w:rFonts w:ascii="Times New Roman" w:hAnsi="Times New Roman" w:cs="Times New Roman"/>
          <w:b/>
          <w:bCs/>
          <w:sz w:val="20"/>
          <w:szCs w:val="20"/>
        </w:rPr>
        <w:t>n</w:t>
      </w:r>
      <w:r w:rsidRPr="00D6182A">
        <w:rPr>
          <w:rFonts w:ascii="Times New Roman" w:hAnsi="Times New Roman" w:cs="Times New Roman"/>
          <w:b/>
          <w:bCs/>
          <w:sz w:val="20"/>
          <w:szCs w:val="20"/>
        </w:rPr>
        <w:t>ozy Finansowej</w:t>
      </w:r>
      <w:r>
        <w:rPr>
          <w:rFonts w:ascii="Times New Roman" w:hAnsi="Times New Roman" w:cs="Times New Roman"/>
          <w:b/>
          <w:bCs/>
          <w:sz w:val="20"/>
          <w:szCs w:val="20"/>
        </w:rPr>
        <w:t xml:space="preserve"> gminy</w:t>
      </w:r>
      <w:r w:rsidRPr="00D6182A">
        <w:rPr>
          <w:rFonts w:ascii="Times New Roman" w:hAnsi="Times New Roman" w:cs="Times New Roman"/>
          <w:bCs/>
          <w:sz w:val="20"/>
          <w:szCs w:val="20"/>
        </w:rPr>
        <w:t>,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dokonanie  jednorazowej spłaty pozostałego kredytu lub wcześniejszej spłaty częściowej kredytu, bez ponoszenia opłat i sporządzania aneksów,</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lastRenderedPageBreak/>
        <w:t>e. zmianę terminów i wysokości spłat rat kredytu z możliwością wydłużenia okresu spłaty na wniosek gminy z zachowaniem ceny obowiązującej z umowy kredytowej,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prowizja będzie pobrana przy podpisywaniu umowy kredytowej, wszelkie zmiany umowy kredytowej będą dokonywane bez żadnych opłat,</w:t>
      </w:r>
    </w:p>
    <w:p w:rsidR="00D6182A" w:rsidRPr="00D6182A" w:rsidRDefault="00D6182A" w:rsidP="00D6182A">
      <w:pPr>
        <w:rPr>
          <w:rFonts w:ascii="Times New Roman" w:hAnsi="Times New Roman" w:cs="Times New Roman"/>
          <w:bCs/>
          <w:sz w:val="20"/>
          <w:szCs w:val="20"/>
        </w:rPr>
      </w:pPr>
      <w:r w:rsidRPr="00D6182A">
        <w:rPr>
          <w:rFonts w:ascii="Times New Roman" w:hAnsi="Times New Roman" w:cs="Times New Roman"/>
          <w:bCs/>
          <w:sz w:val="20"/>
          <w:szCs w:val="20"/>
        </w:rPr>
        <w:t xml:space="preserve"> e. zawierania aneksów bez opłat.</w:t>
      </w:r>
    </w:p>
    <w:p w:rsidR="00040F7A" w:rsidRDefault="008A276F" w:rsidP="00D6182A">
      <w:pPr>
        <w:rPr>
          <w:rFonts w:ascii="Times New Roman" w:hAnsi="Times New Roman" w:cs="Times New Roman"/>
          <w:bCs/>
          <w:sz w:val="20"/>
          <w:szCs w:val="20"/>
        </w:rPr>
      </w:pPr>
      <w:r w:rsidRPr="00040F7A">
        <w:rPr>
          <w:rFonts w:ascii="Times New Roman" w:hAnsi="Times New Roman" w:cs="Times New Roman"/>
          <w:b/>
          <w:bCs/>
          <w:sz w:val="20"/>
          <w:szCs w:val="20"/>
        </w:rPr>
        <w:t>3</w:t>
      </w:r>
      <w:r w:rsidR="00040F7A" w:rsidRPr="00040F7A">
        <w:rPr>
          <w:rFonts w:ascii="Times New Roman" w:hAnsi="Times New Roman" w:cs="Times New Roman"/>
          <w:b/>
          <w:bCs/>
          <w:sz w:val="20"/>
          <w:szCs w:val="20"/>
        </w:rPr>
        <w:t>a</w:t>
      </w:r>
      <w:r w:rsidR="00D6182A" w:rsidRPr="00D6182A">
        <w:rPr>
          <w:rFonts w:ascii="Times New Roman" w:hAnsi="Times New Roman" w:cs="Times New Roman"/>
          <w:bCs/>
          <w:sz w:val="20"/>
          <w:szCs w:val="20"/>
        </w:rPr>
        <w:t xml:space="preserve">. </w:t>
      </w:r>
      <w:r w:rsidR="00040F7A" w:rsidRPr="004031CA">
        <w:rPr>
          <w:rFonts w:ascii="Times New Roman" w:hAnsi="Times New Roman" w:cs="Times New Roman"/>
          <w:b/>
          <w:bCs/>
          <w:sz w:val="20"/>
          <w:szCs w:val="20"/>
        </w:rPr>
        <w:t>Projekt umowy.</w:t>
      </w:r>
    </w:p>
    <w:p w:rsidR="00040F7A" w:rsidRDefault="00D6182A" w:rsidP="00D6182A">
      <w:pPr>
        <w:rPr>
          <w:rFonts w:ascii="Times New Roman" w:hAnsi="Times New Roman" w:cs="Times New Roman"/>
          <w:sz w:val="20"/>
          <w:szCs w:val="20"/>
        </w:rPr>
      </w:pPr>
      <w:r w:rsidRPr="00D6182A">
        <w:rPr>
          <w:rFonts w:ascii="Times New Roman" w:hAnsi="Times New Roman" w:cs="Times New Roman"/>
          <w:bCs/>
          <w:sz w:val="20"/>
          <w:szCs w:val="20"/>
        </w:rPr>
        <w:t>Wykonawca przygotuje projekt umowy (w wersji papierowej i elektronicznej)</w:t>
      </w:r>
      <w:r w:rsidRPr="00D6182A">
        <w:rPr>
          <w:rFonts w:ascii="Times New Roman" w:hAnsi="Times New Roman" w:cs="Times New Roman"/>
          <w:sz w:val="20"/>
          <w:szCs w:val="20"/>
        </w:rPr>
        <w:t>, który musi zawierać wszystkie elementy SIWZ, łącznie z wpisan</w:t>
      </w:r>
      <w:r w:rsidR="00040F7A">
        <w:rPr>
          <w:rFonts w:ascii="Times New Roman" w:hAnsi="Times New Roman" w:cs="Times New Roman"/>
          <w:sz w:val="20"/>
          <w:szCs w:val="20"/>
        </w:rPr>
        <w:t xml:space="preserve">iem do umowy </w:t>
      </w:r>
      <w:r w:rsidR="004031CA">
        <w:rPr>
          <w:rFonts w:ascii="Times New Roman" w:hAnsi="Times New Roman" w:cs="Times New Roman"/>
          <w:sz w:val="20"/>
          <w:szCs w:val="20"/>
        </w:rPr>
        <w:t>n/w</w:t>
      </w:r>
      <w:r w:rsidR="00040F7A">
        <w:rPr>
          <w:rFonts w:ascii="Times New Roman" w:hAnsi="Times New Roman" w:cs="Times New Roman"/>
          <w:sz w:val="20"/>
          <w:szCs w:val="20"/>
        </w:rPr>
        <w:t>o</w:t>
      </w:r>
      <w:r w:rsidR="004031CA">
        <w:rPr>
          <w:rFonts w:ascii="Times New Roman" w:hAnsi="Times New Roman" w:cs="Times New Roman"/>
          <w:sz w:val="20"/>
          <w:szCs w:val="20"/>
        </w:rPr>
        <w:t xml:space="preserve"> treści w odpowiednie paragrafy</w:t>
      </w:r>
      <w:r w:rsidR="00040F7A">
        <w:rPr>
          <w:rFonts w:ascii="Times New Roman" w:hAnsi="Times New Roman" w:cs="Times New Roman"/>
          <w:sz w:val="20"/>
          <w:szCs w:val="20"/>
        </w:rPr>
        <w:t>:</w:t>
      </w:r>
      <w:r w:rsidRPr="00D6182A">
        <w:rPr>
          <w:rFonts w:ascii="Times New Roman" w:hAnsi="Times New Roman" w:cs="Times New Roman"/>
          <w:sz w:val="20"/>
          <w:szCs w:val="20"/>
        </w:rPr>
        <w:t xml:space="preserve"> </w:t>
      </w:r>
    </w:p>
    <w:p w:rsidR="00040F7A" w:rsidRPr="00040F7A" w:rsidRDefault="00040F7A" w:rsidP="00040F7A">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040F7A" w:rsidRPr="00D6182A" w:rsidRDefault="00040F7A" w:rsidP="00040F7A">
      <w:pPr>
        <w:jc w:val="center"/>
        <w:rPr>
          <w:rFonts w:ascii="Times New Roman" w:hAnsi="Times New Roman" w:cs="Times New Roman"/>
          <w:sz w:val="20"/>
          <w:szCs w:val="20"/>
        </w:rPr>
      </w:pPr>
      <w:r>
        <w:rPr>
          <w:rFonts w:ascii="Times New Roman" w:hAnsi="Times New Roman" w:cs="Times New Roman"/>
          <w:sz w:val="20"/>
          <w:szCs w:val="20"/>
        </w:rPr>
        <w:t>§  x</w:t>
      </w:r>
    </w:p>
    <w:p w:rsidR="00D6182A" w:rsidRDefault="00D6182A" w:rsidP="00D6182A">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sidR="003152B5">
        <w:rPr>
          <w:rFonts w:ascii="Times New Roman" w:hAnsi="Times New Roman" w:cs="Times New Roman"/>
          <w:b/>
          <w:i/>
          <w:sz w:val="20"/>
          <w:szCs w:val="20"/>
        </w:rPr>
        <w:t>0</w:t>
      </w:r>
      <w:r w:rsidR="00C50576">
        <w:rPr>
          <w:rFonts w:ascii="Times New Roman" w:hAnsi="Times New Roman" w:cs="Times New Roman"/>
          <w:b/>
          <w:i/>
          <w:sz w:val="20"/>
          <w:szCs w:val="20"/>
        </w:rPr>
        <w:t>7</w:t>
      </w:r>
      <w:r w:rsidR="003152B5">
        <w:rPr>
          <w:rFonts w:ascii="Times New Roman" w:hAnsi="Times New Roman" w:cs="Times New Roman"/>
          <w:b/>
          <w:i/>
          <w:sz w:val="20"/>
          <w:szCs w:val="20"/>
        </w:rPr>
        <w:t>- 0</w:t>
      </w:r>
      <w:r w:rsidR="00C50576">
        <w:rPr>
          <w:rFonts w:ascii="Times New Roman" w:hAnsi="Times New Roman" w:cs="Times New Roman"/>
          <w:b/>
          <w:i/>
          <w:sz w:val="20"/>
          <w:szCs w:val="20"/>
        </w:rPr>
        <w:t>8</w:t>
      </w:r>
      <w:r w:rsidR="003152B5">
        <w:rPr>
          <w:rFonts w:ascii="Times New Roman" w:hAnsi="Times New Roman" w:cs="Times New Roman"/>
          <w:b/>
          <w:i/>
          <w:sz w:val="20"/>
          <w:szCs w:val="20"/>
        </w:rPr>
        <w:t>.</w:t>
      </w:r>
      <w:r w:rsidR="00C50576">
        <w:rPr>
          <w:rFonts w:ascii="Times New Roman" w:hAnsi="Times New Roman" w:cs="Times New Roman"/>
          <w:b/>
          <w:i/>
          <w:sz w:val="20"/>
          <w:szCs w:val="20"/>
        </w:rPr>
        <w:t>12</w:t>
      </w:r>
      <w:r w:rsidRPr="00D6182A">
        <w:rPr>
          <w:rFonts w:ascii="Times New Roman" w:hAnsi="Times New Roman" w:cs="Times New Roman"/>
          <w:b/>
          <w:i/>
          <w:sz w:val="20"/>
          <w:szCs w:val="20"/>
        </w:rPr>
        <w:t xml:space="preserve"> .201</w:t>
      </w:r>
      <w:r w:rsidR="008A276F">
        <w:rPr>
          <w:rFonts w:ascii="Times New Roman" w:hAnsi="Times New Roman" w:cs="Times New Roman"/>
          <w:b/>
          <w:i/>
          <w:sz w:val="20"/>
          <w:szCs w:val="20"/>
        </w:rPr>
        <w:t>7</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C50576">
        <w:rPr>
          <w:rFonts w:ascii="Times New Roman" w:hAnsi="Times New Roman" w:cs="Times New Roman"/>
          <w:b/>
          <w:bCs/>
          <w:i/>
          <w:sz w:val="20"/>
          <w:szCs w:val="20"/>
        </w:rPr>
        <w:t>1</w:t>
      </w:r>
      <w:r w:rsidR="00FE17CE">
        <w:rPr>
          <w:rFonts w:ascii="Times New Roman" w:hAnsi="Times New Roman" w:cs="Times New Roman"/>
          <w:b/>
          <w:bCs/>
          <w:i/>
          <w:sz w:val="20"/>
          <w:szCs w:val="20"/>
        </w:rPr>
        <w:t>2</w:t>
      </w:r>
      <w:r w:rsidRPr="00D6182A">
        <w:rPr>
          <w:rFonts w:ascii="Times New Roman" w:hAnsi="Times New Roman" w:cs="Times New Roman"/>
          <w:b/>
          <w:bCs/>
          <w:i/>
          <w:sz w:val="20"/>
          <w:szCs w:val="20"/>
        </w:rPr>
        <w:t>.201</w:t>
      </w:r>
      <w:r w:rsidR="008A276F">
        <w:rPr>
          <w:rFonts w:ascii="Times New Roman" w:hAnsi="Times New Roman" w:cs="Times New Roman"/>
          <w:b/>
          <w:bCs/>
          <w:i/>
          <w:sz w:val="20"/>
          <w:szCs w:val="20"/>
        </w:rPr>
        <w:t>7</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 </w:t>
      </w:r>
      <w:r w:rsidR="00C50576">
        <w:rPr>
          <w:rFonts w:ascii="Times New Roman" w:hAnsi="Times New Roman" w:cs="Times New Roman"/>
          <w:b/>
          <w:i/>
          <w:sz w:val="20"/>
          <w:szCs w:val="20"/>
        </w:rPr>
        <w:t>12</w:t>
      </w:r>
      <w:r w:rsidRPr="00D6182A">
        <w:rPr>
          <w:rFonts w:ascii="Times New Roman" w:hAnsi="Times New Roman" w:cs="Times New Roman"/>
          <w:b/>
          <w:i/>
          <w:sz w:val="20"/>
          <w:szCs w:val="20"/>
        </w:rPr>
        <w:t>.201</w:t>
      </w:r>
      <w:r w:rsidR="00DF1DA3">
        <w:rPr>
          <w:rFonts w:ascii="Times New Roman" w:hAnsi="Times New Roman" w:cs="Times New Roman"/>
          <w:b/>
          <w:i/>
          <w:sz w:val="20"/>
          <w:szCs w:val="20"/>
        </w:rPr>
        <w:t>7</w:t>
      </w:r>
      <w:r w:rsidRPr="00D6182A">
        <w:rPr>
          <w:rFonts w:ascii="Times New Roman" w:hAnsi="Times New Roman" w:cs="Times New Roman"/>
          <w:b/>
          <w:i/>
          <w:sz w:val="20"/>
          <w:szCs w:val="20"/>
        </w:rPr>
        <w:t xml:space="preserve"> r.”.</w:t>
      </w:r>
    </w:p>
    <w:p w:rsid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040F7A" w:rsidRP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 y</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Zamawiający wymaga zatrudnienia przez wykonawcę lub podwykonawcę osób wykonujących wszelkie czynności wchodzące w tzw. koszty bezpośrednie na podstawie umowy o pracę w rozumieniu przepisów ustawy z dnia 26 czerwca1974 r. - Kodeks pracy (Dz.U. z 2014 r., poz. 1502 z poźn. zm.). </w:t>
      </w:r>
      <w:r>
        <w:rPr>
          <w:rFonts w:ascii="Times New Roman" w:hAnsi="Times New Roman"/>
          <w:b/>
          <w:sz w:val="20"/>
          <w:szCs w:val="20"/>
        </w:rPr>
        <w:t>W</w:t>
      </w:r>
      <w:r w:rsidRPr="001D686B">
        <w:rPr>
          <w:rFonts w:ascii="Times New Roman" w:hAnsi="Times New Roman"/>
          <w:b/>
          <w:sz w:val="20"/>
          <w:szCs w:val="20"/>
        </w:rPr>
        <w:t>ymóg ten dotyczy osób, które wykonują czynności bezpośrednio związane w wykonywaniem</w:t>
      </w:r>
      <w:r>
        <w:rPr>
          <w:rFonts w:ascii="Times New Roman" w:hAnsi="Times New Roman"/>
          <w:b/>
          <w:sz w:val="20"/>
          <w:szCs w:val="20"/>
        </w:rPr>
        <w:t xml:space="preserve"> przedmiotu zamówienia.</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Wykonawca w ciągu 7 dni od dnia podpisania umowy dostarczy Zamawiającemu wykaz pracowników </w:t>
      </w:r>
      <w:r>
        <w:rPr>
          <w:rFonts w:ascii="Times New Roman" w:hAnsi="Times New Roman"/>
          <w:b/>
          <w:sz w:val="20"/>
          <w:szCs w:val="20"/>
        </w:rPr>
        <w:t>, o których mowa w ust. 1, z zachowaniem przepisów ustawy o ochronie danych osobowych.</w:t>
      </w:r>
    </w:p>
    <w:p w:rsidR="00040F7A" w:rsidRPr="00A63779" w:rsidRDefault="00040F7A" w:rsidP="00040F7A">
      <w:pPr>
        <w:pStyle w:val="Style2"/>
        <w:widowControl/>
        <w:numPr>
          <w:ilvl w:val="0"/>
          <w:numId w:val="45"/>
        </w:numPr>
        <w:spacing w:line="240" w:lineRule="auto"/>
        <w:ind w:left="340" w:hanging="340"/>
        <w:rPr>
          <w:rFonts w:ascii="Times New Roman" w:hAnsi="Times New Roman"/>
          <w:sz w:val="20"/>
          <w:szCs w:val="20"/>
        </w:rPr>
      </w:pPr>
      <w:r w:rsidRPr="00A63779">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D6182A" w:rsidRPr="001664B7" w:rsidRDefault="00D6182A" w:rsidP="00F8375C">
      <w:pPr>
        <w:pStyle w:val="Teksttrei21"/>
        <w:spacing w:line="240" w:lineRule="auto"/>
        <w:ind w:firstLine="0"/>
        <w:jc w:val="left"/>
        <w:rPr>
          <w:rFonts w:hAnsi="Times New Roman"/>
        </w:rPr>
      </w:pPr>
    </w:p>
    <w:p w:rsidR="00C5144B" w:rsidRPr="00DE7A83" w:rsidRDefault="00317942" w:rsidP="00C5144B">
      <w:pPr>
        <w:pStyle w:val="Teksttrei21"/>
        <w:spacing w:line="240" w:lineRule="auto"/>
        <w:ind w:firstLine="0"/>
        <w:jc w:val="left"/>
        <w:rPr>
          <w:rFonts w:hAnsi="Times New Roman"/>
          <w:b/>
        </w:rPr>
      </w:pPr>
      <w:r>
        <w:rPr>
          <w:rFonts w:hAnsi="Times New Roman"/>
          <w:b/>
        </w:rPr>
        <w:t>3</w:t>
      </w:r>
      <w:r w:rsidR="00C5144B" w:rsidRPr="00DE7A83">
        <w:rPr>
          <w:rFonts w:hAnsi="Times New Roman"/>
          <w:b/>
        </w:rPr>
        <w:t>. Na podstawie art. 29 ust. 3a</w:t>
      </w:r>
      <w:r w:rsidR="004E519F">
        <w:rPr>
          <w:rFonts w:hAnsi="Times New Roman"/>
          <w:b/>
        </w:rPr>
        <w:t xml:space="preserve"> ustawy Pzp</w:t>
      </w:r>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w:t>
      </w:r>
      <w:r w:rsidR="00A6354B">
        <w:rPr>
          <w:rFonts w:hAnsi="Times New Roman"/>
          <w:b/>
        </w:rPr>
        <w:t xml:space="preserve">przedmiotu zamówienia. </w:t>
      </w:r>
      <w:r w:rsidR="00C5144B" w:rsidRPr="00DE7A83">
        <w:rPr>
          <w:rFonts w:hAnsi="Times New Roman"/>
          <w:b/>
        </w:rPr>
        <w:tab/>
      </w:r>
      <w:bookmarkEnd w:id="7"/>
    </w:p>
    <w:p w:rsidR="00DE7A83" w:rsidRDefault="00DE7A83" w:rsidP="00C5144B">
      <w:pPr>
        <w:pStyle w:val="Teksttrei21"/>
        <w:spacing w:line="240" w:lineRule="auto"/>
        <w:ind w:firstLine="0"/>
        <w:jc w:val="left"/>
        <w:rPr>
          <w:rStyle w:val="Nagwek40"/>
          <w:bCs w:val="0"/>
        </w:rPr>
      </w:pPr>
    </w:p>
    <w:p w:rsidR="00C5144B" w:rsidRPr="00DE7A83" w:rsidRDefault="00317942" w:rsidP="00C5144B">
      <w:pPr>
        <w:pStyle w:val="Teksttrei21"/>
        <w:spacing w:line="240" w:lineRule="auto"/>
        <w:ind w:firstLine="0"/>
        <w:jc w:val="left"/>
        <w:rPr>
          <w:rFonts w:hAnsi="Times New Roman"/>
          <w:b/>
        </w:rPr>
      </w:pPr>
      <w:r>
        <w:rPr>
          <w:rStyle w:val="Nagwek40"/>
          <w:bCs w:val="0"/>
        </w:rPr>
        <w:t>4</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w:t>
      </w:r>
      <w:r>
        <w:rPr>
          <w:rFonts w:hAnsi="Times New Roman"/>
          <w:b/>
        </w:rPr>
        <w:t>3</w:t>
      </w:r>
      <w:r w:rsidR="005411F6">
        <w:rPr>
          <w:rFonts w:hAnsi="Times New Roman"/>
          <w:b/>
        </w:rPr>
        <w:t xml:space="preserve">,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Pr>
          <w:rFonts w:hAnsi="Times New Roman"/>
          <w:b/>
        </w:rPr>
        <w:t>3</w:t>
      </w:r>
      <w:r w:rsidR="00C5144B" w:rsidRPr="00DE7A83">
        <w:rPr>
          <w:rFonts w:hAnsi="Times New Roman"/>
          <w:b/>
        </w:rPr>
        <w:t>, są zatrudnione na umowę o pracę.</w:t>
      </w:r>
    </w:p>
    <w:p w:rsidR="00DE7A83" w:rsidRDefault="00DE7A83" w:rsidP="00C5144B">
      <w:pPr>
        <w:pStyle w:val="Teksttrei21"/>
        <w:spacing w:line="240" w:lineRule="auto"/>
        <w:ind w:firstLine="0"/>
        <w:jc w:val="left"/>
        <w:rPr>
          <w:rFonts w:hAnsi="Times New Roman"/>
          <w:b/>
        </w:rPr>
      </w:pPr>
    </w:p>
    <w:p w:rsidR="00DE7A83" w:rsidRPr="003A4713" w:rsidRDefault="00317942" w:rsidP="00C5144B">
      <w:pPr>
        <w:pStyle w:val="Teksttrei21"/>
        <w:spacing w:line="240" w:lineRule="auto"/>
        <w:ind w:firstLine="0"/>
        <w:jc w:val="left"/>
        <w:rPr>
          <w:rFonts w:hAnsi="Times New Roman"/>
          <w:b/>
        </w:rPr>
      </w:pPr>
      <w:r>
        <w:rPr>
          <w:rFonts w:hAnsi="Times New Roman"/>
          <w:b/>
        </w:rPr>
        <w:t>5</w:t>
      </w:r>
      <w:r w:rsidR="00C5144B" w:rsidRPr="00DE7A83">
        <w:rPr>
          <w:rFonts w:hAnsi="Times New Roman"/>
          <w:b/>
        </w:rPr>
        <w:t xml:space="preserve">.Sposób dokumentowania zatrudnienia osób, o których mowa </w:t>
      </w:r>
      <w:r w:rsidR="005411F6">
        <w:rPr>
          <w:rFonts w:hAnsi="Times New Roman"/>
          <w:b/>
        </w:rPr>
        <w:t xml:space="preserve">w ust. </w:t>
      </w:r>
      <w:r>
        <w:rPr>
          <w:rFonts w:hAnsi="Times New Roman"/>
          <w:b/>
        </w:rPr>
        <w:t>3</w:t>
      </w:r>
      <w:r w:rsidR="00C5144B" w:rsidRPr="00DE7A83">
        <w:rPr>
          <w:rFonts w:hAnsi="Times New Roman"/>
          <w:b/>
        </w:rPr>
        <w:t xml:space="preserve"> oraz uprawnienia zamawiającego w zakresie kontroli spełniania przez Wykonawcę wymagań, o których mowa wyżej oraz sankcji z tytułu niespełnienia tych wymagań </w:t>
      </w:r>
      <w:r w:rsidR="00040F7A">
        <w:rPr>
          <w:rFonts w:hAnsi="Times New Roman"/>
          <w:b/>
        </w:rPr>
        <w:t>należy zawrzeć  w projekcie umowy</w:t>
      </w:r>
      <w:r w:rsidR="00C5144B" w:rsidRPr="00DE7A83">
        <w:rPr>
          <w:rFonts w:hAnsi="Times New Roman"/>
          <w:b/>
        </w:rPr>
        <w:t>.</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6F6C5E"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6F6C5E">
        <w:rPr>
          <w:rFonts w:ascii="Times New Roman" w:hAnsi="Times New Roman" w:cs="Times New Roman"/>
          <w:sz w:val="20"/>
          <w:szCs w:val="20"/>
        </w:rPr>
        <w:t>Wykonawca może powierzyć wykonanie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nie zastrzega obowiązku osobistego wykonania przez Wykonawcę </w:t>
      </w:r>
      <w:r w:rsidR="00F00143">
        <w:rPr>
          <w:rFonts w:ascii="Times New Roman" w:hAnsi="Times New Roman" w:cs="Times New Roman"/>
          <w:sz w:val="20"/>
          <w:szCs w:val="20"/>
        </w:rPr>
        <w:t xml:space="preserve"> usługi</w:t>
      </w:r>
      <w:r w:rsidRPr="00C5144B">
        <w:rPr>
          <w:rFonts w:ascii="Times New Roman" w:hAnsi="Times New Roman" w:cs="Times New Roman"/>
          <w:sz w:val="20"/>
          <w:szCs w:val="20"/>
        </w:rPr>
        <w:t>.</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006F6C5E">
        <w:rPr>
          <w:rFonts w:ascii="Times New Roman" w:hAnsi="Times New Roman" w:cs="Times New Roman"/>
          <w:sz w:val="20"/>
          <w:szCs w:val="20"/>
        </w:rPr>
        <w:t>do SIWZ a także w ofercie zał. nr 1 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6F6C5E"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 xml:space="preserve">Wykonawca odpowiada za działania i zaniechania ewentualnych podwykonawców jak za własne </w:t>
      </w:r>
    </w:p>
    <w:p w:rsidR="00C5144B"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Dane o podwykonawstwie należy zawrzeć w projekcie umowy</w:t>
      </w:r>
      <w:r w:rsidR="00C5144B" w:rsidRPr="00C5144B">
        <w:rPr>
          <w:rFonts w:ascii="Times New Roman" w:hAnsi="Times New Roman" w:cs="Times New Roman"/>
          <w:sz w:val="20"/>
          <w:szCs w:val="20"/>
        </w:rPr>
        <w:t>.</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Pr="008F52C8" w:rsidRDefault="00C5144B" w:rsidP="00C5144B">
      <w:pPr>
        <w:pStyle w:val="Teksttrei21"/>
        <w:tabs>
          <w:tab w:val="left" w:pos="0"/>
          <w:tab w:val="left" w:pos="305"/>
        </w:tabs>
        <w:spacing w:line="240" w:lineRule="auto"/>
        <w:ind w:firstLine="0"/>
        <w:rPr>
          <w:rStyle w:val="Teksttrei2"/>
          <w:rFonts w:hAnsi="Times New Roman"/>
          <w:b/>
          <w:color w:val="000000"/>
        </w:rPr>
      </w:pPr>
      <w:r w:rsidRPr="00C5144B">
        <w:rPr>
          <w:rStyle w:val="Teksttrei2"/>
          <w:rFonts w:hAnsi="Times New Roman"/>
          <w:color w:val="000000"/>
        </w:rPr>
        <w:t xml:space="preserve">1. </w:t>
      </w:r>
      <w:r w:rsidR="00C50576">
        <w:rPr>
          <w:rStyle w:val="Teksttrei2"/>
          <w:rFonts w:hAnsi="Times New Roman"/>
          <w:color w:val="000000"/>
        </w:rPr>
        <w:t xml:space="preserve">Uruchomienie kredytu w jednej transzy - </w:t>
      </w:r>
      <w:r w:rsidR="00C50576" w:rsidRPr="008F52C8">
        <w:rPr>
          <w:rStyle w:val="Teksttrei2"/>
          <w:rFonts w:hAnsi="Times New Roman"/>
          <w:b/>
          <w:color w:val="000000"/>
        </w:rPr>
        <w:t>2</w:t>
      </w:r>
      <w:r w:rsidR="006C644C">
        <w:rPr>
          <w:rStyle w:val="Teksttrei2"/>
          <w:rFonts w:hAnsi="Times New Roman"/>
          <w:b/>
          <w:color w:val="000000"/>
        </w:rPr>
        <w:t>7</w:t>
      </w:r>
      <w:r w:rsidR="00C50576" w:rsidRPr="008F52C8">
        <w:rPr>
          <w:rStyle w:val="Teksttrei2"/>
          <w:rFonts w:hAnsi="Times New Roman"/>
          <w:b/>
          <w:color w:val="000000"/>
        </w:rPr>
        <w:t>.12.2017 r.</w:t>
      </w:r>
    </w:p>
    <w:p w:rsidR="005C3263" w:rsidRPr="008F52C8" w:rsidRDefault="00C50576" w:rsidP="00C5144B">
      <w:pPr>
        <w:pStyle w:val="Teksttrei21"/>
        <w:tabs>
          <w:tab w:val="left" w:pos="0"/>
          <w:tab w:val="left" w:pos="305"/>
        </w:tabs>
        <w:spacing w:line="240" w:lineRule="auto"/>
        <w:ind w:firstLine="0"/>
        <w:rPr>
          <w:rFonts w:hAnsi="Times New Roman"/>
          <w:b/>
        </w:rPr>
      </w:pPr>
      <w:r>
        <w:rPr>
          <w:rFonts w:hAnsi="Times New Roman"/>
        </w:rPr>
        <w:t xml:space="preserve">2. Spłata - do </w:t>
      </w:r>
      <w:r w:rsidR="006C644C" w:rsidRPr="006C644C">
        <w:rPr>
          <w:rFonts w:hAnsi="Times New Roman"/>
          <w:b/>
        </w:rPr>
        <w:t>20</w:t>
      </w:r>
      <w:r w:rsidR="005C3263" w:rsidRPr="008F52C8">
        <w:rPr>
          <w:rFonts w:hAnsi="Times New Roman"/>
          <w:b/>
        </w:rPr>
        <w:t>.</w:t>
      </w:r>
      <w:r w:rsidRPr="008F52C8">
        <w:rPr>
          <w:rFonts w:hAnsi="Times New Roman"/>
          <w:b/>
        </w:rPr>
        <w:t>0</w:t>
      </w:r>
      <w:r w:rsidR="00FE17CE">
        <w:rPr>
          <w:rFonts w:hAnsi="Times New Roman"/>
          <w:b/>
        </w:rPr>
        <w:t>6</w:t>
      </w:r>
      <w:r w:rsidR="005C3263" w:rsidRPr="008F52C8">
        <w:rPr>
          <w:rFonts w:hAnsi="Times New Roman"/>
          <w:b/>
        </w:rPr>
        <w:t>.20</w:t>
      </w:r>
      <w:r w:rsidR="006C644C">
        <w:rPr>
          <w:rFonts w:hAnsi="Times New Roman"/>
          <w:b/>
        </w:rPr>
        <w:t>2</w:t>
      </w:r>
      <w:r w:rsidR="00FE17CE">
        <w:rPr>
          <w:rFonts w:hAnsi="Times New Roman"/>
          <w:b/>
        </w:rPr>
        <w:t>3</w:t>
      </w:r>
      <w:r w:rsidR="005C3263" w:rsidRPr="008F52C8">
        <w:rPr>
          <w:rFonts w:hAnsi="Times New Roman"/>
          <w:b/>
        </w:rPr>
        <w:t xml:space="preserve"> r.</w:t>
      </w:r>
    </w:p>
    <w:p w:rsidR="005C3263" w:rsidRPr="008F52C8" w:rsidRDefault="005C3263" w:rsidP="00C5144B">
      <w:pPr>
        <w:pStyle w:val="Teksttrei21"/>
        <w:tabs>
          <w:tab w:val="left" w:pos="0"/>
          <w:tab w:val="left" w:pos="305"/>
        </w:tabs>
        <w:spacing w:line="240" w:lineRule="auto"/>
        <w:ind w:firstLine="0"/>
        <w:rPr>
          <w:rFonts w:hAnsi="Times New Roman"/>
          <w:b/>
        </w:rPr>
      </w:pPr>
      <w:r>
        <w:rPr>
          <w:rFonts w:hAnsi="Times New Roman"/>
        </w:rPr>
        <w:t xml:space="preserve">3. Czas trwania zamówienia </w:t>
      </w:r>
      <w:r w:rsidRPr="00FE17CE">
        <w:rPr>
          <w:rFonts w:hAnsi="Times New Roman"/>
          <w:b/>
        </w:rPr>
        <w:t xml:space="preserve">- </w:t>
      </w:r>
      <w:r w:rsidR="00FE17CE" w:rsidRPr="00FE17CE">
        <w:rPr>
          <w:rFonts w:hAnsi="Times New Roman"/>
          <w:b/>
        </w:rPr>
        <w:t>67</w:t>
      </w:r>
      <w:r w:rsidR="00C50576" w:rsidRPr="00131347">
        <w:rPr>
          <w:rFonts w:hAnsi="Times New Roman"/>
          <w:b/>
        </w:rPr>
        <w:t xml:space="preserve"> </w:t>
      </w:r>
      <w:r w:rsidRPr="008F52C8">
        <w:rPr>
          <w:rFonts w:hAnsi="Times New Roman"/>
          <w:b/>
        </w:rPr>
        <w:t xml:space="preserve"> miesięcy </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lastRenderedPageBreak/>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i art. 24 ust. 5  pkt 1 ustawy</w:t>
      </w:r>
      <w:r w:rsidR="00A56E99">
        <w:rPr>
          <w:b/>
          <w:bCs/>
        </w:rPr>
        <w:t xml:space="preserve"> Pzp</w:t>
      </w:r>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Pzp</w:t>
      </w:r>
      <w:r w:rsidRPr="00C5144B">
        <w:rPr>
          <w:rStyle w:val="Teksttreci7"/>
          <w:b w:val="0"/>
          <w:bCs w:val="0"/>
        </w:rPr>
        <w:t>;</w:t>
      </w: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DE7A83" w:rsidRPr="00FE17CE" w:rsidRDefault="00C5144B" w:rsidP="007A4B5B">
      <w:pPr>
        <w:rPr>
          <w:rFonts w:ascii="Times New Roman" w:hAnsi="Times New Roman" w:cs="Times New Roman"/>
          <w:b/>
          <w:bCs/>
          <w:iCs/>
          <w:sz w:val="20"/>
          <w:szCs w:val="20"/>
        </w:rPr>
      </w:pPr>
      <w:r w:rsidRPr="00791759">
        <w:rPr>
          <w:sz w:val="20"/>
          <w:szCs w:val="20"/>
        </w:rPr>
        <w:t>8</w:t>
      </w:r>
      <w:r w:rsidRPr="00791759">
        <w:rPr>
          <w:rFonts w:ascii="Times New Roman" w:hAnsi="Times New Roman" w:cs="Times New Roman"/>
          <w:sz w:val="20"/>
          <w:szCs w:val="20"/>
        </w:rPr>
        <w:t xml:space="preserve">)Wykonawca w terminie </w:t>
      </w:r>
      <w:r w:rsidRPr="00791759">
        <w:rPr>
          <w:rFonts w:ascii="Times New Roman" w:hAnsi="Times New Roman" w:cs="Times New Roman"/>
          <w:b/>
          <w:sz w:val="20"/>
          <w:szCs w:val="20"/>
        </w:rPr>
        <w:t>3 dni</w:t>
      </w:r>
      <w:r w:rsidRPr="00791759">
        <w:rPr>
          <w:rFonts w:ascii="Times New Roman" w:hAnsi="Times New Roman" w:cs="Times New Roman"/>
          <w:sz w:val="20"/>
          <w:szCs w:val="20"/>
        </w:rPr>
        <w:t xml:space="preserve"> od zamieszczenia przez Zamawiającego na swojej stronie internetowej  </w:t>
      </w:r>
      <w:hyperlink r:id="rId13" w:history="1">
        <w:r w:rsidRPr="00791759">
          <w:rPr>
            <w:rStyle w:val="Hipercze"/>
            <w:rFonts w:ascii="Times New Roman" w:hAnsi="Times New Roman"/>
            <w:b/>
            <w:bCs/>
            <w:iCs/>
            <w:sz w:val="20"/>
            <w:szCs w:val="20"/>
          </w:rPr>
          <w:t>www.bip.jeziorany.nowoczesnagmina.pl</w:t>
        </w:r>
      </w:hyperlink>
      <w:r w:rsidR="00256641" w:rsidRPr="00791759">
        <w:rPr>
          <w:rFonts w:ascii="Times New Roman" w:hAnsi="Times New Roman" w:cs="Times New Roman"/>
          <w:sz w:val="20"/>
          <w:szCs w:val="20"/>
        </w:rPr>
        <w:t xml:space="preserve"> </w:t>
      </w:r>
      <w:r w:rsidR="00256641" w:rsidRPr="00791759">
        <w:rPr>
          <w:rFonts w:ascii="Times New Roman" w:hAnsi="Times New Roman" w:cs="Times New Roman"/>
          <w:b/>
          <w:sz w:val="20"/>
          <w:szCs w:val="20"/>
        </w:rPr>
        <w:t xml:space="preserve">w zakładce: Zamówienia Publiczne Gmina Jeziorany - przetargi nieograniczone - 2017 </w:t>
      </w:r>
      <w:r w:rsidR="00FE17CE">
        <w:rPr>
          <w:rFonts w:ascii="Times New Roman" w:hAnsi="Times New Roman" w:cs="Times New Roman"/>
          <w:b/>
          <w:sz w:val="20"/>
          <w:szCs w:val="20"/>
        </w:rPr>
        <w:t xml:space="preserve"> </w:t>
      </w:r>
      <w:r w:rsidR="00FE17CE" w:rsidRPr="000556A1">
        <w:rPr>
          <w:rFonts w:ascii="Times New Roman" w:hAnsi="Times New Roman" w:cs="Times New Roman"/>
          <w:b/>
          <w:bCs/>
          <w:iCs/>
          <w:sz w:val="20"/>
          <w:szCs w:val="20"/>
        </w:rPr>
        <w:t>Zaciągnięcie  długoterminowego  kredytu  złotowego na pokrycie planowanego deficytu na wkład własny gminy  na finansowanie działań finansowanych ze środków pochodzących ze środków z budżetu Unii Europejskiej  w kwocie  150.000,00 zł</w:t>
      </w:r>
      <w:r w:rsidR="00FE17CE">
        <w:rPr>
          <w:rFonts w:ascii="Times New Roman" w:hAnsi="Times New Roman" w:cs="Times New Roman"/>
          <w:b/>
          <w:bCs/>
          <w:iCs/>
          <w:sz w:val="20"/>
          <w:szCs w:val="20"/>
        </w:rPr>
        <w:t xml:space="preserve"> </w:t>
      </w:r>
      <w:r w:rsidR="00FE17CE" w:rsidRPr="000556A1">
        <w:rPr>
          <w:rFonts w:ascii="Times New Roman" w:hAnsi="Times New Roman" w:cs="Times New Roman"/>
          <w:b/>
          <w:iCs/>
          <w:sz w:val="20"/>
          <w:szCs w:val="20"/>
        </w:rPr>
        <w:t>na okres  od  27.12.2017r do 20.06.2023r .</w:t>
      </w:r>
      <w:r w:rsidR="00FE17CE">
        <w:rPr>
          <w:rFonts w:ascii="Times New Roman" w:hAnsi="Times New Roman" w:cs="Times New Roman"/>
          <w:b/>
          <w:bCs/>
          <w:iCs/>
          <w:sz w:val="20"/>
          <w:szCs w:val="20"/>
        </w:rPr>
        <w:t xml:space="preserve"> </w:t>
      </w:r>
      <w:r w:rsidRPr="00791759">
        <w:rPr>
          <w:rFonts w:ascii="Times New Roman" w:hAnsi="Times New Roman" w:cs="Times New Roman"/>
          <w:sz w:val="20"/>
          <w:szCs w:val="20"/>
        </w:rPr>
        <w:t xml:space="preserve">informacji o której mowa w art. 86 ust. 5 ustawy Pzp, </w:t>
      </w:r>
      <w:r w:rsidRPr="00791759">
        <w:rPr>
          <w:rFonts w:ascii="Times New Roman" w:hAnsi="Times New Roman" w:cs="Times New Roman"/>
          <w:b/>
          <w:sz w:val="20"/>
          <w:szCs w:val="20"/>
        </w:rPr>
        <w:t>przekaże Zamawiającemu</w:t>
      </w:r>
      <w:r w:rsidRPr="00791759">
        <w:rPr>
          <w:rFonts w:ascii="Times New Roman" w:hAnsi="Times New Roman" w:cs="Times New Roman"/>
          <w:sz w:val="20"/>
          <w:szCs w:val="20"/>
        </w:rPr>
        <w:t xml:space="preserve"> oświadczenie o przynależności lub braku przynależności do grupy kapitałowej, o której mowa w art. 24 ust.1 pkt.23 Pzp, zgodnie ze wzorem, który stanowi załącznik </w:t>
      </w:r>
      <w:r w:rsidRPr="00791759">
        <w:rPr>
          <w:rFonts w:ascii="Times New Roman" w:hAnsi="Times New Roman" w:cs="Times New Roman"/>
          <w:b/>
          <w:sz w:val="20"/>
          <w:szCs w:val="20"/>
        </w:rPr>
        <w:t>Nr 4</w:t>
      </w:r>
      <w:r w:rsidRPr="00791759">
        <w:rPr>
          <w:rFonts w:ascii="Times New Roman" w:hAnsi="Times New Roman" w:cs="Times New Roman"/>
          <w:sz w:val="20"/>
          <w:szCs w:val="20"/>
        </w:rPr>
        <w:t xml:space="preserve"> do SIWZ. </w:t>
      </w: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C5144B" w:rsidRPr="00C5144B" w:rsidRDefault="00C5144B" w:rsidP="00C5144B">
      <w:pPr>
        <w:pStyle w:val="Default"/>
        <w:rPr>
          <w:rFonts w:ascii="Times New Roman" w:hAnsi="Times New Roman" w:cs="Times New Roman"/>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444A8C" w:rsidRDefault="00444A8C" w:rsidP="00444A8C">
      <w:pPr>
        <w:rPr>
          <w:rFonts w:ascii="Times New Roman" w:hAnsi="Times New Roman" w:cs="Times New Roman"/>
          <w:bCs/>
          <w:sz w:val="20"/>
          <w:szCs w:val="20"/>
        </w:rPr>
      </w:pPr>
      <w:r w:rsidRPr="00444A8C">
        <w:rPr>
          <w:rFonts w:ascii="Times New Roman" w:hAnsi="Times New Roman" w:cs="Times New Roman"/>
          <w:bCs/>
          <w:sz w:val="20"/>
          <w:szCs w:val="20"/>
        </w:rPr>
        <w:t>Działalność prowadzona na potrzeby wykonania przedmiotu zamówienia wymaga posiadania  uprawnień do wykonywania działalności kredytowej zgodnie z ustawą z dnia 29.08.1997 r. Prawo bankowe (Dz. U. z 2</w:t>
      </w:r>
      <w:r w:rsidR="005719AB">
        <w:rPr>
          <w:rFonts w:ascii="Times New Roman" w:hAnsi="Times New Roman" w:cs="Times New Roman"/>
          <w:bCs/>
          <w:sz w:val="20"/>
          <w:szCs w:val="20"/>
        </w:rPr>
        <w:t>0</w:t>
      </w:r>
      <w:r>
        <w:rPr>
          <w:rFonts w:ascii="Times New Roman" w:hAnsi="Times New Roman" w:cs="Times New Roman"/>
          <w:bCs/>
          <w:sz w:val="20"/>
          <w:szCs w:val="20"/>
        </w:rPr>
        <w:t xml:space="preserve">15 poz. 128 </w:t>
      </w:r>
      <w:r w:rsidRPr="00444A8C">
        <w:rPr>
          <w:rFonts w:ascii="Times New Roman" w:hAnsi="Times New Roman" w:cs="Times New Roman"/>
          <w:bCs/>
          <w:sz w:val="20"/>
          <w:szCs w:val="20"/>
        </w:rPr>
        <w:t xml:space="preserve"> ze zm.).</w:t>
      </w:r>
    </w:p>
    <w:p w:rsidR="00444A8C" w:rsidRPr="00444A8C" w:rsidRDefault="00444A8C" w:rsidP="00444A8C">
      <w:pPr>
        <w:rPr>
          <w:rStyle w:val="Teksttreci7"/>
          <w:b w:val="0"/>
          <w:shd w:val="clear" w:color="auto" w:fill="auto"/>
        </w:rPr>
      </w:pPr>
      <w:r w:rsidRPr="00444A8C">
        <w:rPr>
          <w:rFonts w:ascii="Times New Roman" w:hAnsi="Times New Roman" w:cs="Times New Roman"/>
          <w:bCs/>
          <w:sz w:val="20"/>
          <w:szCs w:val="20"/>
        </w:rPr>
        <w:t xml:space="preserve"> Zamawiający żąda przedstawienie dokumentu potwierdzającego posiadanie  uprawnień do wykonywania działalności kredytowej zgodnie z ustawą z dnia 29.08.1997 r. Prawo bankowe (Dz. U. z 20</w:t>
      </w:r>
      <w:r>
        <w:rPr>
          <w:rFonts w:ascii="Times New Roman" w:hAnsi="Times New Roman" w:cs="Times New Roman"/>
          <w:bCs/>
          <w:sz w:val="20"/>
          <w:szCs w:val="20"/>
        </w:rPr>
        <w:t>15 r. poz. 128</w:t>
      </w:r>
      <w:r w:rsidRPr="00444A8C">
        <w:rPr>
          <w:rFonts w:ascii="Times New Roman" w:hAnsi="Times New Roman" w:cs="Times New Roman"/>
          <w:bCs/>
          <w:sz w:val="20"/>
          <w:szCs w:val="20"/>
        </w:rPr>
        <w:t xml:space="preserve"> ze zm.).</w:t>
      </w:r>
    </w:p>
    <w:p w:rsid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00444A8C">
        <w:t>Wykonawca spełni warunek, jeżeli wykaże, że posiada uprawnienia do wykonywania działalności  kredytowej z zgodnie z ustawą z dnia 29.08.1997 r. Prawo Bankowe(Dz. U. z 2015 r.  poz. 128 ze zm.)</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C20D46" w:rsidRPr="00C5144B" w:rsidRDefault="00C20D46" w:rsidP="00C20D46">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EB0FF3">
        <w:rPr>
          <w:b/>
        </w:rPr>
        <w:t xml:space="preserve"> </w:t>
      </w:r>
      <w:r w:rsidR="00E91F34">
        <w:rPr>
          <w:b/>
        </w:rPr>
        <w:t>1</w:t>
      </w:r>
      <w:r w:rsidR="00EB0FF3">
        <w:rPr>
          <w:b/>
        </w:rPr>
        <w:t xml:space="preserve"> </w:t>
      </w:r>
      <w:r w:rsidRPr="0034721F">
        <w:rPr>
          <w:b/>
        </w:rPr>
        <w:t xml:space="preserve">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 xml:space="preserve">pkt. </w:t>
      </w:r>
      <w:r w:rsidR="00E91F34">
        <w:rPr>
          <w:b/>
          <w:bCs/>
          <w:color w:val="00000A"/>
          <w:highlight w:val="white"/>
        </w:rPr>
        <w:t>1</w:t>
      </w:r>
      <w:r w:rsidR="00EB0FF3">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lastRenderedPageBreak/>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w:t>
      </w:r>
      <w:r w:rsidR="009270CA">
        <w:rPr>
          <w:rFonts w:ascii="Times New Roman" w:eastAsiaTheme="minorHAnsi" w:hAnsi="Times New Roman" w:cs="Times New Roman"/>
          <w:color w:val="00000A"/>
          <w:sz w:val="20"/>
          <w:szCs w:val="20"/>
          <w:highlight w:val="white"/>
          <w:lang w:eastAsia="en-US"/>
        </w:rPr>
        <w:t xml:space="preserve"> i </w:t>
      </w:r>
      <w:r w:rsidR="009270CA" w:rsidRPr="009270CA">
        <w:rPr>
          <w:rFonts w:ascii="Times New Roman" w:eastAsiaTheme="minorHAnsi" w:hAnsi="Times New Roman" w:cs="Times New Roman"/>
          <w:b/>
          <w:color w:val="00000A"/>
          <w:sz w:val="20"/>
          <w:szCs w:val="20"/>
          <w:highlight w:val="white"/>
          <w:lang w:eastAsia="en-US"/>
        </w:rPr>
        <w:t xml:space="preserve">Rozdziale 6 ust. </w:t>
      </w:r>
      <w:r w:rsidR="009A1E3D">
        <w:rPr>
          <w:rFonts w:ascii="Times New Roman" w:eastAsiaTheme="minorHAnsi" w:hAnsi="Times New Roman" w:cs="Times New Roman"/>
          <w:b/>
          <w:color w:val="00000A"/>
          <w:sz w:val="20"/>
          <w:szCs w:val="20"/>
          <w:highlight w:val="white"/>
          <w:lang w:eastAsia="en-US"/>
        </w:rPr>
        <w:t>5</w:t>
      </w:r>
      <w:r w:rsidR="009270CA" w:rsidRPr="009270CA">
        <w:rPr>
          <w:rFonts w:ascii="Times New Roman" w:eastAsiaTheme="minorHAnsi" w:hAnsi="Times New Roman" w:cs="Times New Roman"/>
          <w:b/>
          <w:color w:val="00000A"/>
          <w:sz w:val="20"/>
          <w:szCs w:val="20"/>
          <w:highlight w:val="white"/>
          <w:lang w:eastAsia="en-US"/>
        </w:rPr>
        <w:t xml:space="preserve"> </w:t>
      </w:r>
      <w:r w:rsidRPr="009270CA">
        <w:rPr>
          <w:rFonts w:ascii="Times New Roman" w:eastAsiaTheme="minorHAnsi" w:hAnsi="Times New Roman" w:cs="Times New Roman"/>
          <w:b/>
          <w:color w:val="00000A"/>
          <w:sz w:val="20"/>
          <w:szCs w:val="20"/>
          <w:highlight w:val="white"/>
          <w:lang w:eastAsia="en-US"/>
        </w:rPr>
        <w:t>SIWZ</w:t>
      </w:r>
      <w:r w:rsidRPr="00AA4188">
        <w:rPr>
          <w:rFonts w:ascii="Times New Roman" w:eastAsiaTheme="minorHAnsi" w:hAnsi="Times New Roman" w:cs="Times New Roman"/>
          <w:color w:val="00000A"/>
          <w:sz w:val="20"/>
          <w:szCs w:val="20"/>
          <w:highlight w:val="white"/>
          <w:lang w:eastAsia="en-US"/>
        </w:rPr>
        <w:t xml:space="preserve">,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00DE5CDE">
        <w:rPr>
          <w:rFonts w:ascii="Times New Roman" w:hAnsi="Times New Roman"/>
          <w:b/>
          <w:color w:val="000000"/>
          <w:sz w:val="20"/>
        </w:rPr>
        <w:t>i Rozdziale 6 ust. 5</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lastRenderedPageBreak/>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0D34BD">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DE5CDE" w:rsidRPr="005719AB" w:rsidRDefault="00DE5CDE" w:rsidP="005719AB">
      <w:pPr>
        <w:widowControl/>
        <w:ind w:left="363"/>
        <w:rPr>
          <w:rFonts w:ascii="Times New Roman" w:hAnsi="Times New Roman" w:cs="Times New Roman"/>
          <w:bCs/>
          <w:sz w:val="20"/>
          <w:szCs w:val="20"/>
        </w:rPr>
      </w:pPr>
      <w:r w:rsidRPr="00DE5CDE">
        <w:rPr>
          <w:rFonts w:ascii="Times New Roman" w:hAnsi="Times New Roman" w:cs="Times New Roman"/>
          <w:b/>
          <w:sz w:val="20"/>
        </w:rPr>
        <w:t xml:space="preserve">- </w:t>
      </w:r>
      <w:r w:rsidRPr="00DE5CDE">
        <w:rPr>
          <w:rFonts w:ascii="Times New Roman" w:hAnsi="Times New Roman" w:cs="Times New Roman"/>
          <w:b/>
          <w:bCs/>
          <w:sz w:val="20"/>
          <w:szCs w:val="20"/>
        </w:rPr>
        <w:t>Dokument potwierdzający uprawnienia  do wykonywania działalności kredytowej zgodnie z ustawą z dnia 29.08.1997 r. Prawo Bankowe (Dz. U. z 20</w:t>
      </w:r>
      <w:r>
        <w:rPr>
          <w:rFonts w:ascii="Times New Roman" w:hAnsi="Times New Roman" w:cs="Times New Roman"/>
          <w:b/>
          <w:bCs/>
          <w:sz w:val="20"/>
          <w:szCs w:val="20"/>
        </w:rPr>
        <w:t xml:space="preserve">15 </w:t>
      </w:r>
      <w:r w:rsidRPr="00DE5CDE">
        <w:rPr>
          <w:rFonts w:ascii="Times New Roman" w:hAnsi="Times New Roman" w:cs="Times New Roman"/>
          <w:b/>
          <w:bCs/>
          <w:sz w:val="20"/>
          <w:szCs w:val="20"/>
        </w:rPr>
        <w:t xml:space="preserve"> r.</w:t>
      </w:r>
      <w:r>
        <w:rPr>
          <w:rFonts w:ascii="Times New Roman" w:hAnsi="Times New Roman" w:cs="Times New Roman"/>
          <w:b/>
          <w:bCs/>
          <w:sz w:val="20"/>
          <w:szCs w:val="20"/>
        </w:rPr>
        <w:t xml:space="preserve"> poz. 128 </w:t>
      </w:r>
      <w:r w:rsidRPr="00DE5CDE">
        <w:rPr>
          <w:rFonts w:ascii="Times New Roman" w:hAnsi="Times New Roman" w:cs="Times New Roman"/>
          <w:b/>
          <w:bCs/>
          <w:sz w:val="20"/>
          <w:szCs w:val="20"/>
        </w:rPr>
        <w:t xml:space="preserve"> ze zm.)</w:t>
      </w:r>
      <w:r w:rsidR="009A1E3D">
        <w:rPr>
          <w:rFonts w:ascii="Times New Roman" w:hAnsi="Times New Roman" w:cs="Times New Roman"/>
          <w:b/>
          <w:bCs/>
          <w:sz w:val="20"/>
          <w:szCs w:val="20"/>
        </w:rPr>
        <w:t>/kopia potwierdzona za zgodność z oryginałem)</w:t>
      </w:r>
      <w:r w:rsidR="005719AB">
        <w:rPr>
          <w:rFonts w:ascii="Times New Roman" w:hAnsi="Times New Roman" w:cs="Times New Roman"/>
          <w:b/>
          <w:bCs/>
          <w:sz w:val="20"/>
          <w:szCs w:val="20"/>
        </w:rPr>
        <w:t xml:space="preserve"> </w:t>
      </w:r>
      <w:r w:rsidR="005719AB" w:rsidRPr="005719AB">
        <w:rPr>
          <w:rFonts w:ascii="Times New Roman" w:hAnsi="Times New Roman"/>
          <w:sz w:val="20"/>
        </w:rPr>
        <w:t xml:space="preserve">na potwierdzenie spełniania przez Wykonawcę warunku udziału w postępowaniu, o którym mowa w Rozdziale 5 ust. 4 pkt. </w:t>
      </w:r>
      <w:r w:rsidR="005719AB">
        <w:rPr>
          <w:rFonts w:ascii="Times New Roman" w:hAnsi="Times New Roman"/>
          <w:sz w:val="20"/>
        </w:rPr>
        <w:t>1</w:t>
      </w:r>
      <w:r w:rsidR="005719AB" w:rsidRPr="005719AB">
        <w:rPr>
          <w:rFonts w:ascii="Times New Roman" w:hAnsi="Times New Roman"/>
          <w:sz w:val="20"/>
        </w:rPr>
        <w:t>)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Pzp</w:t>
      </w:r>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art. 24 ust. 1 pkt 23</w:t>
      </w:r>
      <w:r w:rsidRPr="00C5144B">
        <w:rPr>
          <w:rFonts w:ascii="Times New Roman" w:hAnsi="Times New Roman"/>
          <w:bCs/>
          <w:sz w:val="20"/>
        </w:rPr>
        <w:t xml:space="preserve"> ustawy Pzp,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 xml:space="preserve">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w:t>
      </w:r>
      <w:r w:rsidRPr="00C5144B">
        <w:rPr>
          <w:rFonts w:ascii="Times New Roman" w:hAnsi="Times New Roman" w:cs="Times New Roman"/>
          <w:sz w:val="20"/>
          <w:szCs w:val="20"/>
        </w:rPr>
        <w:lastRenderedPageBreak/>
        <w:t>usług drogą elektroniczną (Dz. U. z 2013 r. poz. 1422, z 2015 r. poz. 1844 oraz z 2016 r. poz. 147 i 615).</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zawiadomienia, oświadczenia, wnioski oraz informacje Zamawiający oraz Wykonawcy mogą przekazywać pisemnie, faksem lub drogą elektroniczną, za wyjątkiem:</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 którą należy złożyć w formie pisemnej pod rygorem nieważności,</w:t>
      </w:r>
    </w:p>
    <w:p w:rsidR="00C5144B" w:rsidRPr="00C5144B" w:rsidRDefault="00C5144B" w:rsidP="00C5144B">
      <w:pPr>
        <w:pStyle w:val="Akapitzlist"/>
        <w:widowControl/>
        <w:numPr>
          <w:ilvl w:val="1"/>
          <w:numId w:val="15"/>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oświadczeń dot. Wykonawcy, podwykonawców i innych podmiotów, na których zdolnościach lub sytuacji polega Wykonawca, wymienionych w rozdziale 6  niniejszej SIWZ (również w przypadku ich złożenia w wyniku wezwania o którym mowa w art. 26 ust. 2, 3 i 3a ustawy Pzp) –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w:t>
      </w:r>
      <w:r w:rsidRPr="001A6BBF">
        <w:rPr>
          <w:rFonts w:ascii="Times New Roman" w:hAnsi="Times New Roman" w:cs="Times New Roman"/>
          <w:b/>
          <w:sz w:val="20"/>
          <w:szCs w:val="20"/>
        </w:rPr>
        <w:t>drogą elektroniczną</w:t>
      </w:r>
      <w:r w:rsidRPr="00C5144B">
        <w:rPr>
          <w:rFonts w:ascii="Times New Roman" w:hAnsi="Times New Roman" w:cs="Times New Roman"/>
          <w:sz w:val="20"/>
          <w:szCs w:val="20"/>
        </w:rPr>
        <w:t xml:space="preserve"> winny być kierowane na adres:  </w:t>
      </w:r>
      <w:hyperlink r:id="rId14" w:history="1">
        <w:r w:rsidRPr="001A6BBF">
          <w:rPr>
            <w:rStyle w:val="Hipercze"/>
            <w:rFonts w:ascii="Times New Roman" w:hAnsi="Times New Roman"/>
            <w:b/>
            <w:sz w:val="20"/>
            <w:szCs w:val="20"/>
          </w:rPr>
          <w:t>um-br.zp@wp.pl</w:t>
        </w:r>
      </w:hyperlink>
      <w:r w:rsidRPr="001A6BBF">
        <w:rPr>
          <w:rFonts w:ascii="Times New Roman" w:hAnsi="Times New Roman" w:cs="Times New Roman"/>
          <w:b/>
          <w:sz w:val="20"/>
          <w:szCs w:val="20"/>
        </w:rPr>
        <w:t xml:space="preserve">  l</w:t>
      </w:r>
      <w:r w:rsidRPr="00C5144B">
        <w:rPr>
          <w:rFonts w:ascii="Times New Roman" w:hAnsi="Times New Roman" w:cs="Times New Roman"/>
          <w:sz w:val="20"/>
          <w:szCs w:val="20"/>
        </w:rPr>
        <w:t>ub na fax </w:t>
      </w:r>
      <w:r w:rsidRPr="00C5144B">
        <w:rPr>
          <w:rFonts w:ascii="Times New Roman" w:hAnsi="Times New Roman" w:cs="Times New Roman"/>
          <w:b/>
          <w:sz w:val="20"/>
          <w:szCs w:val="20"/>
        </w:rPr>
        <w:t>(89) 539 - 27 - 60</w:t>
      </w:r>
      <w:r w:rsidR="00DF13AD">
        <w:rPr>
          <w:rFonts w:ascii="Times New Roman" w:hAnsi="Times New Roman" w:cs="Times New Roman"/>
          <w:sz w:val="20"/>
          <w:szCs w:val="20"/>
        </w:rPr>
        <w:t xml:space="preserve"> </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6372C0" w:rsidRDefault="000D1D25" w:rsidP="000D1D25">
      <w:pPr>
        <w:widowControl/>
        <w:tabs>
          <w:tab w:val="left" w:pos="426"/>
        </w:tabs>
        <w:jc w:val="both"/>
        <w:rPr>
          <w:rFonts w:ascii="Times New Roman" w:hAnsi="Times New Roman" w:cs="Times New Roman"/>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6372C0">
        <w:rPr>
          <w:rFonts w:ascii="Times New Roman" w:hAnsi="Times New Roman" w:cs="Times New Roman"/>
          <w:i/>
          <w:sz w:val="20"/>
          <w:szCs w:val="20"/>
        </w:rPr>
        <w:t xml:space="preserve">przesyłać elektronicznie w </w:t>
      </w:r>
      <w:r w:rsidR="006372C0" w:rsidRPr="006372C0">
        <w:rPr>
          <w:rFonts w:ascii="Times New Roman" w:hAnsi="Times New Roman" w:cs="Times New Roman"/>
          <w:i/>
          <w:sz w:val="20"/>
          <w:szCs w:val="20"/>
        </w:rPr>
        <w:t>wersji edytowalnej</w:t>
      </w:r>
      <w:r w:rsidRPr="006372C0">
        <w:rPr>
          <w:rFonts w:ascii="Times New Roman" w:hAnsi="Times New Roman" w:cs="Times New Roman"/>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P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1/Pan Wacław Dąbrowski – Pełnomocnik Burmistrza ds  Zamówień Publicznych p. nr 6 tel. 539-27-52</w:t>
      </w:r>
      <w:r w:rsidR="0078430A">
        <w:rPr>
          <w:rFonts w:ascii="Times New Roman" w:hAnsi="Times New Roman" w:cs="Times New Roman"/>
          <w:sz w:val="20"/>
          <w:szCs w:val="20"/>
        </w:rPr>
        <w:t xml:space="preserve">- procedura </w:t>
      </w:r>
    </w:p>
    <w:p w:rsidR="00C5144B" w:rsidRPr="00C5144B" w:rsidRDefault="0078430A"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2/ Pani Maria Compa - Skarbnik Gminy Jeziorany tel. /89/539 27 44 - co do przedmiotu zamówienia</w:t>
      </w:r>
    </w:p>
    <w:p w:rsidR="005F04BC" w:rsidRDefault="005F04BC" w:rsidP="00C5144B">
      <w:pPr>
        <w:pStyle w:val="Nagwek41"/>
        <w:keepNext/>
        <w:keepLines/>
        <w:shd w:val="clear" w:color="auto" w:fill="auto"/>
        <w:tabs>
          <w:tab w:val="left" w:pos="426"/>
        </w:tabs>
        <w:spacing w:before="0"/>
        <w:ind w:firstLine="0"/>
        <w:rPr>
          <w:rStyle w:val="Nagwek40"/>
          <w:b/>
          <w:color w:val="000000"/>
          <w:u w:val="single"/>
        </w:rPr>
      </w:pPr>
      <w:bookmarkStart w:id="8" w:name="bookmark18"/>
    </w:p>
    <w:p w:rsidR="00C5144B" w:rsidRDefault="00C5144B" w:rsidP="00C5144B">
      <w:pPr>
        <w:pStyle w:val="Nagwek41"/>
        <w:keepNext/>
        <w:keepLines/>
        <w:shd w:val="clear" w:color="auto" w:fill="auto"/>
        <w:tabs>
          <w:tab w:val="left" w:pos="426"/>
        </w:tabs>
        <w:spacing w:before="0"/>
        <w:ind w:firstLine="0"/>
        <w:rPr>
          <w:rStyle w:val="Nagwek40"/>
          <w:b/>
          <w:color w:val="000000"/>
          <w:u w:val="single"/>
        </w:rPr>
      </w:pPr>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8"/>
    </w:p>
    <w:p w:rsidR="00CE0B44" w:rsidRPr="00CE0B44" w:rsidRDefault="00CE0B44" w:rsidP="00C5144B">
      <w:pPr>
        <w:pStyle w:val="Nagwek41"/>
        <w:keepNext/>
        <w:keepLines/>
        <w:shd w:val="clear" w:color="auto" w:fill="auto"/>
        <w:tabs>
          <w:tab w:val="left" w:pos="426"/>
        </w:tabs>
        <w:spacing w:before="0"/>
        <w:ind w:firstLine="0"/>
        <w:rPr>
          <w:rStyle w:val="Nagwek40"/>
          <w:color w:val="000000"/>
        </w:rPr>
      </w:pPr>
      <w:r>
        <w:rPr>
          <w:rStyle w:val="Nagwek40"/>
          <w:color w:val="000000"/>
        </w:rPr>
        <w:tab/>
      </w:r>
      <w:r w:rsidRPr="00CE0B44">
        <w:rPr>
          <w:rStyle w:val="Nagwek40"/>
          <w:color w:val="000000"/>
        </w:rPr>
        <w:t>Zamawiający nie wymaga wniesienia wadium</w:t>
      </w:r>
    </w:p>
    <w:p w:rsidR="00CE0B44" w:rsidRPr="001A6BBF" w:rsidRDefault="00CE0B44" w:rsidP="00C5144B">
      <w:pPr>
        <w:pStyle w:val="Nagwek41"/>
        <w:keepNext/>
        <w:keepLines/>
        <w:shd w:val="clear" w:color="auto" w:fill="auto"/>
        <w:tabs>
          <w:tab w:val="left" w:pos="426"/>
        </w:tabs>
        <w:spacing w:before="0"/>
        <w:ind w:firstLine="0"/>
        <w:rPr>
          <w:rStyle w:val="Nagwek40"/>
          <w:b/>
          <w:color w:val="000000"/>
          <w:u w:val="single"/>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8A28D8" w:rsidRDefault="001C3CCF" w:rsidP="008A28D8">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Pr="008A28D8" w:rsidRDefault="008A28D8" w:rsidP="008A28D8">
      <w:pPr>
        <w:pStyle w:val="Tekstpodstawowy"/>
        <w:rPr>
          <w:rFonts w:ascii="Times New Roman" w:hAnsi="Times New Roman"/>
          <w:sz w:val="20"/>
        </w:rPr>
      </w:pPr>
      <w:r>
        <w:rPr>
          <w:rFonts w:ascii="Times New Roman" w:hAnsi="Times New Roman"/>
          <w:sz w:val="20"/>
        </w:rPr>
        <w:t xml:space="preserve">              </w:t>
      </w:r>
      <w:r w:rsidR="001C3CCF">
        <w:rPr>
          <w:rFonts w:ascii="Times New Roman" w:hAnsi="Times New Roman"/>
          <w:sz w:val="20"/>
        </w:rPr>
        <w:t>3/</w:t>
      </w:r>
      <w:r w:rsidR="00C5144B" w:rsidRPr="00C5144B">
        <w:rPr>
          <w:rFonts w:ascii="Times New Roman" w:hAnsi="Times New Roman"/>
          <w:sz w:val="20"/>
        </w:rPr>
        <w:t xml:space="preserve">oraz opisane hasłem: </w:t>
      </w:r>
      <w:r w:rsidR="00C5144B" w:rsidRPr="00C5144B">
        <w:rPr>
          <w:rFonts w:ascii="Times New Roman" w:hAnsi="Times New Roman"/>
          <w:b/>
          <w:sz w:val="20"/>
        </w:rPr>
        <w:t>„</w:t>
      </w:r>
      <w:r w:rsidR="00511DB9">
        <w:rPr>
          <w:rFonts w:ascii="Times New Roman" w:hAnsi="Times New Roman"/>
          <w:b/>
          <w:sz w:val="20"/>
        </w:rPr>
        <w:t xml:space="preserve">Kredyt </w:t>
      </w:r>
      <w:r w:rsidR="00FE17CE">
        <w:rPr>
          <w:rFonts w:ascii="Times New Roman" w:hAnsi="Times New Roman"/>
          <w:b/>
          <w:sz w:val="20"/>
        </w:rPr>
        <w:t xml:space="preserve">150 </w:t>
      </w:r>
      <w:r w:rsidR="00511DB9">
        <w:rPr>
          <w:rFonts w:ascii="Times New Roman" w:hAnsi="Times New Roman"/>
          <w:b/>
          <w:sz w:val="20"/>
        </w:rPr>
        <w:t xml:space="preserve"> tys. zł</w:t>
      </w:r>
      <w:r w:rsidR="00C5144B" w:rsidRPr="00C5144B">
        <w:rPr>
          <w:rFonts w:ascii="Times New Roman" w:hAnsi="Times New Roman"/>
          <w:b/>
          <w:sz w:val="20"/>
        </w:rPr>
        <w:t>,</w:t>
      </w:r>
      <w:r>
        <w:rPr>
          <w:rFonts w:ascii="Times New Roman" w:hAnsi="Times New Roman"/>
          <w:b/>
          <w:sz w:val="20"/>
        </w:rPr>
        <w:t xml:space="preserve"> </w:t>
      </w:r>
      <w:r w:rsidR="00C5144B" w:rsidRPr="00C5144B">
        <w:rPr>
          <w:rFonts w:ascii="Times New Roman" w:hAnsi="Times New Roman"/>
          <w:b/>
          <w:sz w:val="20"/>
        </w:rPr>
        <w:t xml:space="preserve"> z dopisk</w:t>
      </w:r>
      <w:r w:rsidR="00842416">
        <w:rPr>
          <w:rFonts w:ascii="Times New Roman" w:hAnsi="Times New Roman"/>
          <w:b/>
          <w:sz w:val="20"/>
        </w:rPr>
        <w:t xml:space="preserve">iem – nie otwierać przed dniem </w:t>
      </w:r>
      <w:r w:rsidR="00C50576">
        <w:rPr>
          <w:rFonts w:ascii="Times New Roman" w:hAnsi="Times New Roman"/>
          <w:b/>
          <w:sz w:val="20"/>
        </w:rPr>
        <w:t>1</w:t>
      </w:r>
      <w:r w:rsidR="00DC1DE8">
        <w:rPr>
          <w:rFonts w:ascii="Times New Roman" w:hAnsi="Times New Roman"/>
          <w:b/>
          <w:sz w:val="20"/>
        </w:rPr>
        <w:t>8</w:t>
      </w:r>
      <w:r w:rsidR="00C50576">
        <w:rPr>
          <w:rFonts w:ascii="Times New Roman" w:hAnsi="Times New Roman"/>
          <w:b/>
          <w:sz w:val="20"/>
        </w:rPr>
        <w:t>.12.</w:t>
      </w:r>
      <w:r w:rsidR="00C5144B" w:rsidRPr="00C5144B">
        <w:rPr>
          <w:rFonts w:ascii="Times New Roman" w:hAnsi="Times New Roman"/>
          <w:b/>
          <w:sz w:val="20"/>
        </w:rPr>
        <w:t>2017 roku, godz. 10:</w:t>
      </w:r>
      <w:r>
        <w:rPr>
          <w:rFonts w:ascii="Times New Roman" w:hAnsi="Times New Roman"/>
          <w:b/>
          <w:sz w:val="20"/>
        </w:rPr>
        <w:t>0</w:t>
      </w:r>
      <w:r w:rsidR="00C5144B" w:rsidRPr="00C5144B">
        <w:rPr>
          <w:rFonts w:ascii="Times New Roman" w:hAnsi="Times New Roman"/>
          <w:b/>
          <w:sz w:val="20"/>
        </w:rPr>
        <w:t xml:space="preserve">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lastRenderedPageBreak/>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C50576">
        <w:rPr>
          <w:rFonts w:ascii="Times New Roman" w:hAnsi="Times New Roman" w:cs="Times New Roman"/>
          <w:b/>
          <w:sz w:val="20"/>
          <w:szCs w:val="20"/>
        </w:rPr>
        <w:t>1</w:t>
      </w:r>
      <w:r w:rsidR="00DC1DE8">
        <w:rPr>
          <w:rFonts w:ascii="Times New Roman" w:hAnsi="Times New Roman" w:cs="Times New Roman"/>
          <w:b/>
          <w:sz w:val="20"/>
          <w:szCs w:val="20"/>
        </w:rPr>
        <w:t>8</w:t>
      </w:r>
      <w:r w:rsidR="00694D68" w:rsidRPr="00694D68">
        <w:rPr>
          <w:rFonts w:ascii="Times New Roman" w:hAnsi="Times New Roman" w:cs="Times New Roman"/>
          <w:b/>
          <w:sz w:val="20"/>
          <w:szCs w:val="20"/>
        </w:rPr>
        <w:t>.</w:t>
      </w:r>
      <w:r w:rsidR="00C50576">
        <w:rPr>
          <w:rFonts w:ascii="Times New Roman" w:hAnsi="Times New Roman" w:cs="Times New Roman"/>
          <w:b/>
          <w:sz w:val="20"/>
          <w:szCs w:val="20"/>
        </w:rPr>
        <w:t>12</w:t>
      </w:r>
      <w:r w:rsidR="00694D68">
        <w:rPr>
          <w:rFonts w:ascii="Times New Roman" w:hAnsi="Times New Roman" w:cs="Times New Roman"/>
          <w:sz w:val="20"/>
          <w:szCs w:val="20"/>
        </w:rPr>
        <w:t>.</w:t>
      </w:r>
      <w:r w:rsidRPr="00C5144B">
        <w:rPr>
          <w:rFonts w:ascii="Times New Roman" w:hAnsi="Times New Roman" w:cs="Times New Roman"/>
          <w:b/>
          <w:sz w:val="20"/>
          <w:szCs w:val="20"/>
        </w:rPr>
        <w:t>2017 r. o godz.10:00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C50576">
        <w:rPr>
          <w:rFonts w:ascii="Times New Roman" w:hAnsi="Times New Roman" w:cs="Times New Roman"/>
          <w:b/>
          <w:sz w:val="20"/>
          <w:szCs w:val="20"/>
        </w:rPr>
        <w:t xml:space="preserve"> 1</w:t>
      </w:r>
      <w:r w:rsidR="00DC1DE8">
        <w:rPr>
          <w:rFonts w:ascii="Times New Roman" w:hAnsi="Times New Roman" w:cs="Times New Roman"/>
          <w:b/>
          <w:sz w:val="20"/>
          <w:szCs w:val="20"/>
        </w:rPr>
        <w:t>8</w:t>
      </w:r>
      <w:r w:rsidR="00694D68">
        <w:rPr>
          <w:rFonts w:ascii="Times New Roman" w:hAnsi="Times New Roman" w:cs="Times New Roman"/>
          <w:b/>
          <w:sz w:val="20"/>
          <w:szCs w:val="20"/>
        </w:rPr>
        <w:t>.</w:t>
      </w:r>
      <w:r w:rsidR="00C50576">
        <w:rPr>
          <w:rFonts w:ascii="Times New Roman" w:hAnsi="Times New Roman" w:cs="Times New Roman"/>
          <w:b/>
          <w:sz w:val="20"/>
          <w:szCs w:val="20"/>
        </w:rPr>
        <w:t>12</w:t>
      </w:r>
      <w:r w:rsidR="00694D68">
        <w:rPr>
          <w:rFonts w:ascii="Times New Roman" w:hAnsi="Times New Roman" w:cs="Times New Roman"/>
          <w:b/>
          <w:sz w:val="20"/>
          <w:szCs w:val="20"/>
        </w:rPr>
        <w:t>.</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2017roku o godz. 10:</w:t>
      </w:r>
      <w:r w:rsidR="008A28D8">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C50576" w:rsidRDefault="00C5144B" w:rsidP="00C50576">
      <w:pPr>
        <w:rPr>
          <w:rFonts w:ascii="Times New Roman" w:hAnsi="Times New Roman" w:cs="Times New Roman"/>
          <w:b/>
          <w:bCs/>
          <w:iCs/>
          <w:color w:val="auto"/>
          <w:sz w:val="20"/>
          <w:szCs w:val="20"/>
        </w:rPr>
      </w:pPr>
      <w:r w:rsidRPr="00C50576">
        <w:rPr>
          <w:rFonts w:ascii="Times New Roman" w:hAnsi="Times New Roman" w:cs="Times New Roman"/>
          <w:b/>
          <w:bCs/>
          <w:i/>
          <w:sz w:val="20"/>
          <w:szCs w:val="20"/>
        </w:rPr>
        <w:t xml:space="preserve">Niezwłocznie po otwarciu ofert zamawiający zamieści na stronie </w:t>
      </w:r>
      <w:hyperlink r:id="rId15" w:history="1">
        <w:r w:rsidRPr="00C50576">
          <w:rPr>
            <w:rStyle w:val="Hipercze"/>
            <w:rFonts w:ascii="Times New Roman" w:hAnsi="Times New Roman"/>
            <w:b/>
            <w:bCs/>
            <w:i/>
            <w:sz w:val="20"/>
            <w:szCs w:val="20"/>
          </w:rPr>
          <w:t>www.bip.jeziorany.nowoczesnagmina..</w:t>
        </w:r>
        <w:r w:rsidRPr="00C50576">
          <w:rPr>
            <w:rStyle w:val="Hipercze"/>
            <w:rFonts w:ascii="Times New Roman" w:hAnsi="Times New Roman"/>
            <w:b/>
            <w:i/>
            <w:sz w:val="20"/>
            <w:szCs w:val="20"/>
          </w:rPr>
          <w:t>pl</w:t>
        </w:r>
      </w:hyperlink>
      <w:r w:rsidRPr="00C50576">
        <w:rPr>
          <w:rFonts w:ascii="Times New Roman" w:hAnsi="Times New Roman" w:cs="Times New Roman"/>
          <w:b/>
          <w:i/>
          <w:sz w:val="20"/>
          <w:szCs w:val="20"/>
        </w:rPr>
        <w:t xml:space="preserve">, </w:t>
      </w:r>
      <w:r w:rsidRPr="00C50576">
        <w:rPr>
          <w:rFonts w:ascii="Times New Roman" w:hAnsi="Times New Roman" w:cs="Times New Roman"/>
          <w:b/>
          <w:i/>
          <w:sz w:val="20"/>
          <w:szCs w:val="20"/>
        </w:rPr>
        <w:br/>
        <w:t>w zakładce</w:t>
      </w:r>
      <w:r w:rsidR="00CD35B3" w:rsidRPr="00C50576">
        <w:rPr>
          <w:rFonts w:ascii="Times New Roman" w:hAnsi="Times New Roman" w:cs="Times New Roman"/>
          <w:b/>
          <w:i/>
          <w:sz w:val="20"/>
          <w:szCs w:val="20"/>
        </w:rPr>
        <w:t xml:space="preserve">: </w:t>
      </w:r>
      <w:r w:rsidRPr="00C50576">
        <w:rPr>
          <w:rFonts w:ascii="Times New Roman" w:hAnsi="Times New Roman" w:cs="Times New Roman"/>
          <w:b/>
          <w:i/>
          <w:sz w:val="20"/>
          <w:szCs w:val="20"/>
        </w:rPr>
        <w:t xml:space="preserve">Zamówienia </w:t>
      </w:r>
      <w:r w:rsidR="00CD35B3" w:rsidRPr="00C50576">
        <w:rPr>
          <w:rFonts w:ascii="Times New Roman" w:hAnsi="Times New Roman" w:cs="Times New Roman"/>
          <w:b/>
          <w:i/>
          <w:sz w:val="20"/>
          <w:szCs w:val="20"/>
        </w:rPr>
        <w:t>P</w:t>
      </w:r>
      <w:r w:rsidRPr="00C50576">
        <w:rPr>
          <w:rFonts w:ascii="Times New Roman" w:hAnsi="Times New Roman" w:cs="Times New Roman"/>
          <w:b/>
          <w:i/>
          <w:sz w:val="20"/>
          <w:szCs w:val="20"/>
        </w:rPr>
        <w:t>ubliczne Gminy Jeziorany</w:t>
      </w:r>
      <w:r w:rsidR="00CD35B3" w:rsidRPr="00C50576">
        <w:rPr>
          <w:rFonts w:ascii="Times New Roman" w:hAnsi="Times New Roman" w:cs="Times New Roman"/>
          <w:b/>
          <w:i/>
          <w:sz w:val="20"/>
          <w:szCs w:val="20"/>
        </w:rPr>
        <w:t xml:space="preserve"> - </w:t>
      </w:r>
      <w:r w:rsidRPr="00C50576">
        <w:rPr>
          <w:rFonts w:ascii="Times New Roman" w:hAnsi="Times New Roman" w:cs="Times New Roman"/>
          <w:b/>
          <w:i/>
          <w:sz w:val="20"/>
          <w:szCs w:val="20"/>
        </w:rPr>
        <w:t xml:space="preserve"> przetarg</w:t>
      </w:r>
      <w:r w:rsidR="00CD35B3" w:rsidRPr="00C50576">
        <w:rPr>
          <w:rFonts w:ascii="Times New Roman" w:hAnsi="Times New Roman" w:cs="Times New Roman"/>
          <w:b/>
          <w:i/>
          <w:sz w:val="20"/>
          <w:szCs w:val="20"/>
        </w:rPr>
        <w:t xml:space="preserve">i </w:t>
      </w:r>
      <w:r w:rsidRPr="00C50576">
        <w:rPr>
          <w:rFonts w:ascii="Times New Roman" w:hAnsi="Times New Roman" w:cs="Times New Roman"/>
          <w:b/>
          <w:i/>
          <w:sz w:val="20"/>
          <w:szCs w:val="20"/>
        </w:rPr>
        <w:t xml:space="preserve"> niegraniczon</w:t>
      </w:r>
      <w:r w:rsidR="00CD35B3" w:rsidRPr="00C50576">
        <w:rPr>
          <w:rFonts w:ascii="Times New Roman" w:hAnsi="Times New Roman" w:cs="Times New Roman"/>
          <w:b/>
          <w:i/>
          <w:sz w:val="20"/>
          <w:szCs w:val="20"/>
        </w:rPr>
        <w:t xml:space="preserve">e - 2017 rok - </w:t>
      </w:r>
      <w:r w:rsidR="006C644C" w:rsidRPr="006818B0">
        <w:rPr>
          <w:rFonts w:ascii="Times New Roman" w:hAnsi="Times New Roman" w:cs="Times New Roman"/>
          <w:b/>
          <w:sz w:val="20"/>
          <w:szCs w:val="20"/>
        </w:rPr>
        <w:t>Z</w:t>
      </w:r>
      <w:r w:rsidR="006C644C" w:rsidRPr="006818B0">
        <w:rPr>
          <w:rFonts w:ascii="Times New Roman" w:hAnsi="Times New Roman" w:cs="Times New Roman"/>
          <w:b/>
          <w:bCs/>
          <w:iCs/>
          <w:sz w:val="20"/>
          <w:szCs w:val="20"/>
        </w:rPr>
        <w:t>aciągnięcie  długoterminowego  kredytu  złotowego  w kwocie  461.420,40 zł  na  pokrycie planowanego deficytu  z przeznacz</w:t>
      </w:r>
      <w:r w:rsidR="006C644C">
        <w:rPr>
          <w:rFonts w:ascii="Times New Roman" w:hAnsi="Times New Roman" w:cs="Times New Roman"/>
          <w:b/>
          <w:bCs/>
          <w:iCs/>
          <w:sz w:val="20"/>
          <w:szCs w:val="20"/>
        </w:rPr>
        <w:t>e</w:t>
      </w:r>
      <w:r w:rsidR="006C644C" w:rsidRPr="006818B0">
        <w:rPr>
          <w:rFonts w:ascii="Times New Roman" w:hAnsi="Times New Roman" w:cs="Times New Roman"/>
          <w:b/>
          <w:bCs/>
          <w:iCs/>
          <w:sz w:val="20"/>
          <w:szCs w:val="20"/>
        </w:rPr>
        <w:t xml:space="preserve">niem na udzielenie pomocy finansowej w formie dotacji celowej majątkowej  dla powiatu na realizację zadania "Przebudowa drogi </w:t>
      </w:r>
      <w:r w:rsidR="006C644C">
        <w:rPr>
          <w:rFonts w:ascii="Times New Roman" w:hAnsi="Times New Roman" w:cs="Times New Roman"/>
          <w:b/>
          <w:bCs/>
          <w:iCs/>
          <w:sz w:val="20"/>
          <w:szCs w:val="20"/>
        </w:rPr>
        <w:t>powiatowej Nr 1477</w:t>
      </w:r>
      <w:r w:rsidR="006C644C" w:rsidRPr="006818B0">
        <w:rPr>
          <w:rFonts w:ascii="Times New Roman" w:hAnsi="Times New Roman" w:cs="Times New Roman"/>
          <w:b/>
          <w:bCs/>
          <w:iCs/>
          <w:sz w:val="20"/>
          <w:szCs w:val="20"/>
        </w:rPr>
        <w:t xml:space="preserve"> N na odcinku Radostowo-Derc " na okres  od 22 grudnia 2017r. do  </w:t>
      </w:r>
      <w:r w:rsidR="006C644C">
        <w:rPr>
          <w:rFonts w:ascii="Times New Roman" w:hAnsi="Times New Roman" w:cs="Times New Roman"/>
          <w:b/>
          <w:bCs/>
          <w:iCs/>
          <w:color w:val="auto"/>
          <w:sz w:val="20"/>
          <w:szCs w:val="20"/>
        </w:rPr>
        <w:t>20 września</w:t>
      </w:r>
      <w:r w:rsidR="006C644C" w:rsidRPr="006818B0">
        <w:rPr>
          <w:rFonts w:ascii="Times New Roman" w:hAnsi="Times New Roman" w:cs="Times New Roman"/>
          <w:b/>
          <w:bCs/>
          <w:iCs/>
          <w:color w:val="auto"/>
          <w:sz w:val="20"/>
          <w:szCs w:val="20"/>
        </w:rPr>
        <w:t xml:space="preserve"> 2028r.</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762231">
        <w:rPr>
          <w:rFonts w:ascii="Times New Roman" w:hAnsi="Times New Roman" w:cs="Times New Roman"/>
          <w:sz w:val="20"/>
          <w:szCs w:val="20"/>
        </w:rPr>
        <w:t>Wykonawca uwzględniając wszystkie wymogi, o których mowa w niniejszej Specyfikacji Istotnych Warunków Zamówienia</w:t>
      </w:r>
      <w:r w:rsidR="00960F40" w:rsidRPr="00762231">
        <w:rPr>
          <w:rFonts w:ascii="Times New Roman" w:hAnsi="Times New Roman" w:cs="Times New Roman"/>
          <w:sz w:val="20"/>
          <w:szCs w:val="20"/>
        </w:rPr>
        <w:t xml:space="preserve"> wraz z załącznikami, pytaniami do SIWZ i udzielonymi odp</w:t>
      </w:r>
      <w:r w:rsidR="00762231">
        <w:rPr>
          <w:rFonts w:ascii="Times New Roman" w:hAnsi="Times New Roman" w:cs="Times New Roman"/>
          <w:sz w:val="20"/>
          <w:szCs w:val="20"/>
        </w:rPr>
        <w:t>owiedziami przez Zamawiającego,</w:t>
      </w:r>
    </w:p>
    <w:p w:rsidR="00762231" w:rsidRPr="00762231" w:rsidRDefault="00762231" w:rsidP="00762231">
      <w:pPr>
        <w:pStyle w:val="Tekstpodstawowy3"/>
        <w:widowControl/>
        <w:tabs>
          <w:tab w:val="left" w:pos="426"/>
        </w:tabs>
        <w:spacing w:after="0"/>
        <w:jc w:val="both"/>
        <w:rPr>
          <w:rFonts w:ascii="Times New Roman" w:hAnsi="Times New Roman" w:cs="Times New Roman"/>
          <w:sz w:val="20"/>
          <w:szCs w:val="20"/>
        </w:rPr>
      </w:pPr>
    </w:p>
    <w:p w:rsidR="00762231" w:rsidRPr="00762231" w:rsidRDefault="00762231"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762231">
        <w:rPr>
          <w:rFonts w:ascii="Times New Roman" w:hAnsi="Times New Roman" w:cs="Times New Roman"/>
          <w:b/>
          <w:sz w:val="20"/>
          <w:szCs w:val="20"/>
        </w:rPr>
        <w:t>Wykonawca ustala cenę w oparciu o opis przedmiotu zamówienia w Rozdziale 3 niniejszej SIWZ</w:t>
      </w:r>
      <w:r>
        <w:rPr>
          <w:rFonts w:ascii="Times New Roman" w:hAnsi="Times New Roman" w:cs="Times New Roman"/>
          <w:b/>
          <w:sz w:val="20"/>
          <w:szCs w:val="20"/>
        </w:rPr>
        <w:t>, który zawiera szczegóły do sporządzenia kalkulacji i ustalenia ceny oferty,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8B4E00" w:rsidRPr="008B4E00" w:rsidRDefault="00762231"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Pr>
          <w:rFonts w:ascii="Times New Roman" w:hAnsi="Times New Roman" w:cs="Times New Roman"/>
          <w:b/>
          <w:bCs/>
          <w:sz w:val="20"/>
          <w:szCs w:val="20"/>
        </w:rPr>
        <w:t>W celu ustalenia ceny oferty Wykonawca winien sporządzić kalkulacje zamówienia</w:t>
      </w:r>
      <w:r w:rsidR="00C5144B" w:rsidRPr="00AE1CBA">
        <w:rPr>
          <w:rFonts w:ascii="Times New Roman" w:hAnsi="Times New Roman" w:cs="Times New Roman"/>
          <w:sz w:val="20"/>
          <w:szCs w:val="20"/>
        </w:rPr>
        <w:t xml:space="preserve"> . </w:t>
      </w:r>
      <w:r>
        <w:rPr>
          <w:rFonts w:ascii="Times New Roman" w:hAnsi="Times New Roman" w:cs="Times New Roman"/>
          <w:sz w:val="20"/>
          <w:szCs w:val="20"/>
        </w:rPr>
        <w:t>Kalkulacja szczegółowa</w:t>
      </w:r>
      <w:r w:rsidR="008B4E00">
        <w:rPr>
          <w:rFonts w:ascii="Times New Roman" w:hAnsi="Times New Roman" w:cs="Times New Roman"/>
          <w:sz w:val="20"/>
          <w:szCs w:val="20"/>
        </w:rPr>
        <w:t xml:space="preserve"> szczegółowy jest niezbędn</w:t>
      </w:r>
      <w:r w:rsidR="000A4B82">
        <w:rPr>
          <w:rFonts w:ascii="Times New Roman" w:hAnsi="Times New Roman" w:cs="Times New Roman"/>
          <w:sz w:val="20"/>
          <w:szCs w:val="20"/>
        </w:rPr>
        <w:t>a</w:t>
      </w:r>
      <w:r w:rsidR="008B4E00">
        <w:rPr>
          <w:rFonts w:ascii="Times New Roman" w:hAnsi="Times New Roman" w:cs="Times New Roman"/>
          <w:sz w:val="20"/>
          <w:szCs w:val="20"/>
        </w:rPr>
        <w:t xml:space="preserve"> do:</w:t>
      </w:r>
    </w:p>
    <w:p w:rsidR="004F6F48"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ustalenia ceny ofert</w:t>
      </w:r>
      <w:r w:rsidR="000A4B82">
        <w:rPr>
          <w:rFonts w:ascii="Times New Roman" w:hAnsi="Times New Roman" w:cs="Times New Roman"/>
          <w:sz w:val="20"/>
          <w:szCs w:val="20"/>
        </w:rPr>
        <w:t xml:space="preserve"> y przez Wykonawcę</w:t>
      </w:r>
      <w:r>
        <w:rPr>
          <w:rFonts w:ascii="Times New Roman" w:hAnsi="Times New Roman" w:cs="Times New Roman"/>
          <w:sz w:val="20"/>
          <w:szCs w:val="20"/>
        </w:rPr>
        <w:t>,</w:t>
      </w:r>
    </w:p>
    <w:p w:rsidR="008B4E00"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 do badania rażąco niskiej</w:t>
      </w:r>
      <w:r>
        <w:rPr>
          <w:rFonts w:ascii="Times New Roman" w:hAnsi="Times New Roman" w:cs="Times New Roman"/>
          <w:sz w:val="20"/>
          <w:szCs w:val="20"/>
        </w:rPr>
        <w:t xml:space="preserve"> ceny,</w:t>
      </w:r>
    </w:p>
    <w:p w:rsidR="008B4E00" w:rsidRPr="00AE1CBA" w:rsidRDefault="008B4E00" w:rsidP="008B4E00">
      <w:pPr>
        <w:pStyle w:val="Tekstpodstawowy3"/>
        <w:widowControl/>
        <w:tabs>
          <w:tab w:val="left" w:pos="426"/>
        </w:tabs>
        <w:spacing w:after="0"/>
        <w:rPr>
          <w:rFonts w:ascii="Times New Roman" w:hAnsi="Times New Roman" w:cs="Times New Roman"/>
          <w:b/>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sprawdzenia przez Zamawiającego kalkulacji </w:t>
      </w:r>
      <w:r>
        <w:rPr>
          <w:rFonts w:ascii="Times New Roman" w:hAnsi="Times New Roman" w:cs="Times New Roman"/>
          <w:sz w:val="20"/>
          <w:szCs w:val="20"/>
        </w:rPr>
        <w:t xml:space="preserve"> przed  zawarciem umowy</w:t>
      </w:r>
      <w:r w:rsidR="001866C1">
        <w:rPr>
          <w:rFonts w:ascii="Times New Roman" w:hAnsi="Times New Roman" w:cs="Times New Roman"/>
          <w:sz w:val="20"/>
          <w:szCs w:val="20"/>
        </w:rPr>
        <w:t>.</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BA05B9" w:rsidRPr="00BA05B9" w:rsidRDefault="00BA05B9" w:rsidP="00BA05B9">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6"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w:t>
      </w:r>
      <w:r w:rsidR="00C72A94">
        <w:rPr>
          <w:rFonts w:ascii="Times New Roman" w:hAnsi="Times New Roman" w:cs="Times New Roman"/>
          <w:b/>
          <w:sz w:val="20"/>
          <w:szCs w:val="20"/>
        </w:rPr>
        <w:t>9</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a. Cena ofertowa brutto - </w:t>
      </w:r>
      <w:r w:rsidR="00877C77">
        <w:rPr>
          <w:rFonts w:ascii="Times New Roman" w:hAnsi="Times New Roman" w:cs="Times New Roman"/>
          <w:b/>
          <w:sz w:val="20"/>
          <w:szCs w:val="20"/>
        </w:rPr>
        <w:t xml:space="preserve">waga </w:t>
      </w:r>
      <w:r w:rsidR="00D03AF0">
        <w:rPr>
          <w:rFonts w:ascii="Times New Roman" w:hAnsi="Times New Roman" w:cs="Times New Roman"/>
          <w:b/>
          <w:sz w:val="20"/>
          <w:szCs w:val="20"/>
        </w:rPr>
        <w:t>55</w:t>
      </w:r>
      <w:r w:rsidRPr="00C5144B">
        <w:rPr>
          <w:rFonts w:ascii="Times New Roman" w:hAnsi="Times New Roman" w:cs="Times New Roman"/>
          <w:b/>
          <w:sz w:val="20"/>
          <w:szCs w:val="20"/>
        </w:rPr>
        <w:t xml:space="preserve">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w:t>
      </w:r>
      <w:r w:rsidR="00D03AF0">
        <w:rPr>
          <w:rFonts w:ascii="Times New Roman" w:hAnsi="Times New Roman" w:cs="Times New Roman"/>
          <w:b/>
          <w:sz w:val="20"/>
          <w:szCs w:val="20"/>
        </w:rPr>
        <w:t>Marża</w:t>
      </w:r>
      <w:r w:rsidRPr="00C5144B">
        <w:rPr>
          <w:rFonts w:ascii="Times New Roman" w:hAnsi="Times New Roman" w:cs="Times New Roman"/>
          <w:b/>
          <w:sz w:val="20"/>
          <w:szCs w:val="20"/>
        </w:rPr>
        <w:t xml:space="preserve"> - </w:t>
      </w:r>
      <w:r w:rsidR="00877C77">
        <w:rPr>
          <w:rFonts w:ascii="Times New Roman" w:hAnsi="Times New Roman" w:cs="Times New Roman"/>
          <w:b/>
          <w:sz w:val="20"/>
          <w:szCs w:val="20"/>
        </w:rPr>
        <w:t xml:space="preserve">waga </w:t>
      </w:r>
      <w:r w:rsidR="00D03AF0">
        <w:rPr>
          <w:rFonts w:ascii="Times New Roman" w:hAnsi="Times New Roman" w:cs="Times New Roman"/>
          <w:b/>
          <w:sz w:val="20"/>
          <w:szCs w:val="20"/>
        </w:rPr>
        <w:t>4</w:t>
      </w:r>
      <w:r w:rsidRPr="00C5144B">
        <w:rPr>
          <w:rFonts w:ascii="Times New Roman" w:hAnsi="Times New Roman" w:cs="Times New Roman"/>
          <w:b/>
          <w:sz w:val="20"/>
          <w:szCs w:val="20"/>
        </w:rPr>
        <w:t>0%</w:t>
      </w:r>
    </w:p>
    <w:p w:rsidR="00E16B0F" w:rsidRPr="00C5144B" w:rsidRDefault="00E16B0F" w:rsidP="00C5144B">
      <w:pPr>
        <w:tabs>
          <w:tab w:val="left" w:pos="426"/>
          <w:tab w:val="left" w:pos="567"/>
          <w:tab w:val="left" w:pos="9212"/>
        </w:tabs>
        <w:jc w:val="both"/>
        <w:rPr>
          <w:rFonts w:ascii="Times New Roman" w:hAnsi="Times New Roman" w:cs="Times New Roman"/>
          <w:b/>
          <w:sz w:val="20"/>
          <w:szCs w:val="20"/>
        </w:rPr>
      </w:pPr>
      <w:r>
        <w:rPr>
          <w:rFonts w:ascii="Times New Roman" w:hAnsi="Times New Roman" w:cs="Times New Roman"/>
          <w:b/>
          <w:sz w:val="20"/>
          <w:szCs w:val="20"/>
        </w:rPr>
        <w:t xml:space="preserve">c. </w:t>
      </w:r>
      <w:r w:rsidR="00D03AF0">
        <w:rPr>
          <w:rFonts w:ascii="Times New Roman" w:hAnsi="Times New Roman" w:cs="Times New Roman"/>
          <w:b/>
          <w:sz w:val="20"/>
          <w:szCs w:val="20"/>
        </w:rPr>
        <w:t>Prowizja</w:t>
      </w:r>
      <w:r>
        <w:rPr>
          <w:rFonts w:ascii="Times New Roman" w:hAnsi="Times New Roman" w:cs="Times New Roman"/>
          <w:b/>
          <w:sz w:val="20"/>
          <w:szCs w:val="20"/>
        </w:rPr>
        <w:t xml:space="preserve"> -</w:t>
      </w:r>
      <w:r w:rsidR="00877C77">
        <w:rPr>
          <w:rFonts w:ascii="Times New Roman" w:hAnsi="Times New Roman" w:cs="Times New Roman"/>
          <w:b/>
          <w:sz w:val="20"/>
          <w:szCs w:val="20"/>
        </w:rPr>
        <w:t xml:space="preserve"> waga</w:t>
      </w:r>
      <w:r>
        <w:rPr>
          <w:rFonts w:ascii="Times New Roman" w:hAnsi="Times New Roman" w:cs="Times New Roman"/>
          <w:b/>
          <w:sz w:val="20"/>
          <w:szCs w:val="20"/>
        </w:rPr>
        <w:t xml:space="preserve"> </w:t>
      </w:r>
      <w:r w:rsidR="00D03AF0">
        <w:rPr>
          <w:rFonts w:ascii="Times New Roman" w:hAnsi="Times New Roman" w:cs="Times New Roman"/>
          <w:b/>
          <w:sz w:val="20"/>
          <w:szCs w:val="20"/>
        </w:rPr>
        <w:t>5</w:t>
      </w:r>
      <w:r>
        <w:rPr>
          <w:rFonts w:ascii="Times New Roman" w:hAnsi="Times New Roman" w:cs="Times New Roman"/>
          <w:b/>
          <w:sz w:val="20"/>
          <w:szCs w:val="20"/>
        </w:rPr>
        <w:t>%</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r w:rsidR="00877C77">
        <w:rPr>
          <w:rFonts w:ascii="Times New Roman" w:hAnsi="Times New Roman" w:cs="Times New Roman"/>
          <w:b/>
          <w:sz w:val="20"/>
          <w:szCs w:val="20"/>
        </w:rPr>
        <w:t>- waga 55%</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cena</w:t>
      </w:r>
      <w:r w:rsidR="007653B0">
        <w:rPr>
          <w:rFonts w:ascii="Times New Roman" w:hAnsi="Times New Roman" w:cs="Times New Roman"/>
          <w:sz w:val="20"/>
          <w:szCs w:val="20"/>
        </w:rPr>
        <w:t>(w zł)</w:t>
      </w:r>
      <w:r w:rsidR="00CF2F84">
        <w:rPr>
          <w:rFonts w:ascii="Times New Roman" w:hAnsi="Times New Roman" w:cs="Times New Roman"/>
          <w:sz w:val="20"/>
          <w:szCs w:val="20"/>
        </w:rPr>
        <w:t xml:space="preserve"> </w:t>
      </w:r>
      <w:r w:rsidRPr="00C5144B">
        <w:rPr>
          <w:rFonts w:ascii="Times New Roman" w:hAnsi="Times New Roman" w:cs="Times New Roman"/>
          <w:sz w:val="20"/>
          <w:szCs w:val="20"/>
        </w:rPr>
        <w:t>oferty</w:t>
      </w:r>
      <w:r w:rsidR="0062253C">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x 100 pkt  x  </w:t>
      </w:r>
      <w:r w:rsidR="00D03AF0">
        <w:rPr>
          <w:rFonts w:ascii="Times New Roman" w:hAnsi="Times New Roman" w:cs="Times New Roman"/>
          <w:sz w:val="20"/>
          <w:szCs w:val="20"/>
        </w:rPr>
        <w:t>55</w:t>
      </w:r>
      <w:r w:rsidRPr="00C5144B">
        <w:rPr>
          <w:rFonts w:ascii="Times New Roman" w:hAnsi="Times New Roman" w:cs="Times New Roman"/>
          <w:sz w:val="20"/>
          <w:szCs w:val="20"/>
        </w:rPr>
        <w:t>%</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Cena</w:t>
      </w:r>
      <w:r w:rsidR="007653B0">
        <w:rPr>
          <w:rFonts w:ascii="Times New Roman" w:hAnsi="Times New Roman" w:cs="Times New Roman"/>
          <w:sz w:val="20"/>
          <w:szCs w:val="20"/>
        </w:rPr>
        <w:t>(w zł)</w:t>
      </w:r>
      <w:r w:rsidRPr="00C5144B">
        <w:rPr>
          <w:rFonts w:ascii="Times New Roman" w:hAnsi="Times New Roman" w:cs="Times New Roman"/>
          <w:sz w:val="20"/>
          <w:szCs w:val="20"/>
        </w:rPr>
        <w:t xml:space="preserve"> </w:t>
      </w:r>
      <w:r w:rsidR="0062253C">
        <w:rPr>
          <w:rFonts w:ascii="Times New Roman" w:hAnsi="Times New Roman" w:cs="Times New Roman"/>
          <w:sz w:val="20"/>
          <w:szCs w:val="20"/>
        </w:rPr>
        <w:t xml:space="preserve">oferty </w:t>
      </w:r>
      <w:r w:rsidRPr="00C5144B">
        <w:rPr>
          <w:rFonts w:ascii="Times New Roman" w:hAnsi="Times New Roman" w:cs="Times New Roman"/>
          <w:sz w:val="20"/>
          <w:szCs w:val="20"/>
        </w:rPr>
        <w:t xml:space="preserve">badanej  </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7653B0">
        <w:rPr>
          <w:rFonts w:ascii="Times New Roman" w:hAnsi="Times New Roman" w:cs="Times New Roman"/>
          <w:sz w:val="20"/>
          <w:szCs w:val="20"/>
        </w:rPr>
        <w:t>(55</w:t>
      </w:r>
      <w:r w:rsidR="00CB0310">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C5144B" w:rsidRPr="00EB3D48"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1.b</w:t>
      </w:r>
      <w:r w:rsidRPr="00EB3D48">
        <w:rPr>
          <w:rFonts w:ascii="Times New Roman" w:hAnsi="Times New Roman" w:cs="Times New Roman"/>
          <w:b/>
          <w:sz w:val="20"/>
          <w:szCs w:val="20"/>
        </w:rPr>
        <w:t xml:space="preserve">. Kryterium </w:t>
      </w:r>
      <w:r w:rsidR="00D03AF0" w:rsidRPr="00EB3D48">
        <w:rPr>
          <w:rFonts w:ascii="Times New Roman" w:hAnsi="Times New Roman" w:cs="Times New Roman"/>
          <w:b/>
          <w:sz w:val="20"/>
          <w:szCs w:val="20"/>
        </w:rPr>
        <w:t>marży</w:t>
      </w:r>
      <w:r w:rsidR="00EB3D48" w:rsidRPr="00EB3D48">
        <w:rPr>
          <w:rFonts w:ascii="Times New Roman" w:hAnsi="Times New Roman" w:cs="Times New Roman"/>
          <w:b/>
          <w:sz w:val="20"/>
          <w:szCs w:val="20"/>
        </w:rPr>
        <w:t xml:space="preserve"> - waga 40%</w:t>
      </w:r>
      <w:r w:rsidRPr="00EB3D48">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marża</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       Ocena  oferty(punktacja)  =         .....................................................................................  x 100 pkt  x  </w:t>
      </w:r>
      <w:r w:rsidR="00CF2F84">
        <w:rPr>
          <w:rFonts w:ascii="Times New Roman" w:hAnsi="Times New Roman" w:cs="Times New Roman"/>
          <w:sz w:val="20"/>
          <w:szCs w:val="20"/>
        </w:rPr>
        <w:t>4</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Wysokość marży</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ofert badan</w:t>
      </w:r>
      <w:r w:rsidR="0062253C">
        <w:rPr>
          <w:rFonts w:ascii="Times New Roman" w:hAnsi="Times New Roman" w:cs="Times New Roman"/>
          <w:sz w:val="20"/>
          <w:szCs w:val="20"/>
        </w:rPr>
        <w:t>ej</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w:t>
      </w:r>
      <w:r w:rsidR="007653B0">
        <w:rPr>
          <w:rFonts w:ascii="Times New Roman" w:hAnsi="Times New Roman" w:cs="Times New Roman"/>
          <w:sz w:val="20"/>
          <w:szCs w:val="20"/>
        </w:rPr>
        <w:t>4</w:t>
      </w:r>
      <w:r w:rsidR="00CB0310">
        <w:rPr>
          <w:rFonts w:ascii="Times New Roman" w:hAnsi="Times New Roman" w:cs="Times New Roman"/>
          <w:sz w:val="20"/>
          <w:szCs w:val="20"/>
        </w:rPr>
        <w:t>0)</w:t>
      </w:r>
      <w:r w:rsidRPr="00C5144B">
        <w:rPr>
          <w:rFonts w:ascii="Times New Roman" w:hAnsi="Times New Roman" w:cs="Times New Roman"/>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7653B0" w:rsidRDefault="007653B0" w:rsidP="00C5144B">
      <w:pPr>
        <w:rPr>
          <w:rFonts w:ascii="Times New Roman" w:hAnsi="Times New Roman" w:cs="Times New Roman"/>
          <w:b/>
          <w:sz w:val="20"/>
          <w:szCs w:val="20"/>
        </w:rPr>
      </w:pPr>
      <w:r>
        <w:rPr>
          <w:rFonts w:ascii="Times New Roman" w:hAnsi="Times New Roman" w:cs="Times New Roman"/>
          <w:b/>
          <w:sz w:val="20"/>
          <w:szCs w:val="20"/>
        </w:rPr>
        <w:t xml:space="preserve">Maksymalna wysokość marży nie może przekroczyć </w:t>
      </w:r>
      <w:r w:rsidR="00C50576">
        <w:rPr>
          <w:rFonts w:ascii="Times New Roman" w:hAnsi="Times New Roman" w:cs="Times New Roman"/>
          <w:b/>
          <w:sz w:val="20"/>
          <w:szCs w:val="20"/>
        </w:rPr>
        <w:t>2</w:t>
      </w:r>
      <w:r>
        <w:rPr>
          <w:rFonts w:ascii="Times New Roman" w:hAnsi="Times New Roman" w:cs="Times New Roman"/>
          <w:b/>
          <w:sz w:val="20"/>
          <w:szCs w:val="20"/>
        </w:rPr>
        <w:t>%</w:t>
      </w:r>
      <w:r w:rsidR="00C5144B" w:rsidRPr="00C5144B">
        <w:rPr>
          <w:rFonts w:ascii="Times New Roman" w:hAnsi="Times New Roman" w:cs="Times New Roman"/>
          <w:b/>
          <w:sz w:val="20"/>
          <w:szCs w:val="20"/>
        </w:rPr>
        <w:t xml:space="preserve">. </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 xml:space="preserve">W przypadku zaoferowania </w:t>
      </w:r>
      <w:r w:rsidR="007653B0">
        <w:rPr>
          <w:rFonts w:ascii="Times New Roman" w:hAnsi="Times New Roman" w:cs="Times New Roman"/>
          <w:b/>
          <w:sz w:val="20"/>
          <w:szCs w:val="20"/>
        </w:rPr>
        <w:t xml:space="preserve">wyższej marży niż </w:t>
      </w:r>
      <w:r w:rsidR="00C50576">
        <w:rPr>
          <w:rFonts w:ascii="Times New Roman" w:hAnsi="Times New Roman" w:cs="Times New Roman"/>
          <w:b/>
          <w:sz w:val="20"/>
          <w:szCs w:val="20"/>
        </w:rPr>
        <w:t>2</w:t>
      </w:r>
      <w:r w:rsidR="007653B0">
        <w:rPr>
          <w:rFonts w:ascii="Times New Roman" w:hAnsi="Times New Roman" w:cs="Times New Roman"/>
          <w:b/>
          <w:sz w:val="20"/>
          <w:szCs w:val="20"/>
        </w:rPr>
        <w:t>% spowoduje odrzucenie oferty</w:t>
      </w:r>
      <w:r w:rsidRPr="00C5144B">
        <w:rPr>
          <w:rFonts w:ascii="Times New Roman" w:hAnsi="Times New Roman" w:cs="Times New Roman"/>
          <w:b/>
          <w:sz w:val="20"/>
          <w:szCs w:val="20"/>
        </w:rPr>
        <w:t>.</w:t>
      </w:r>
    </w:p>
    <w:p w:rsidR="00C5144B" w:rsidRDefault="00C5144B" w:rsidP="00C5144B">
      <w:pPr>
        <w:rPr>
          <w:rFonts w:ascii="Times New Roman" w:hAnsi="Times New Roman" w:cs="Times New Roman"/>
          <w:b/>
          <w:sz w:val="20"/>
          <w:szCs w:val="20"/>
        </w:rPr>
      </w:pPr>
    </w:p>
    <w:p w:rsidR="00E16B0F" w:rsidRDefault="00E16B0F" w:rsidP="00C5144B">
      <w:pPr>
        <w:rPr>
          <w:rFonts w:ascii="Times New Roman" w:hAnsi="Times New Roman" w:cs="Times New Roman"/>
          <w:b/>
          <w:sz w:val="20"/>
          <w:szCs w:val="20"/>
        </w:rPr>
      </w:pPr>
      <w:r>
        <w:rPr>
          <w:rFonts w:ascii="Times New Roman" w:hAnsi="Times New Roman" w:cs="Times New Roman"/>
          <w:b/>
          <w:sz w:val="20"/>
          <w:szCs w:val="20"/>
        </w:rPr>
        <w:t xml:space="preserve">1c. Kryterium </w:t>
      </w:r>
      <w:r w:rsidR="007653B0">
        <w:rPr>
          <w:rFonts w:ascii="Times New Roman" w:hAnsi="Times New Roman" w:cs="Times New Roman"/>
          <w:b/>
          <w:sz w:val="20"/>
          <w:szCs w:val="20"/>
        </w:rPr>
        <w:t>prowizji</w:t>
      </w:r>
      <w:r w:rsidR="00877C77">
        <w:rPr>
          <w:rFonts w:ascii="Times New Roman" w:hAnsi="Times New Roman" w:cs="Times New Roman"/>
          <w:b/>
          <w:sz w:val="20"/>
          <w:szCs w:val="20"/>
        </w:rPr>
        <w:t xml:space="preserve"> - waga 5%</w:t>
      </w:r>
      <w:r w:rsidR="00331A35">
        <w:rPr>
          <w:rFonts w:ascii="Times New Roman" w:hAnsi="Times New Roman" w:cs="Times New Roman"/>
          <w:b/>
          <w:sz w:val="20"/>
          <w:szCs w:val="20"/>
        </w:rPr>
        <w:t>.</w:t>
      </w:r>
    </w:p>
    <w:p w:rsidR="00E16B0F" w:rsidRDefault="007653B0" w:rsidP="00C5144B">
      <w:pPr>
        <w:rPr>
          <w:rFonts w:ascii="Times New Roman" w:hAnsi="Times New Roman" w:cs="Times New Roman"/>
          <w:b/>
          <w:sz w:val="20"/>
          <w:szCs w:val="20"/>
        </w:rPr>
      </w:pPr>
      <w:r>
        <w:rPr>
          <w:rFonts w:ascii="Times New Roman" w:hAnsi="Times New Roman" w:cs="Times New Roman"/>
          <w:b/>
          <w:sz w:val="20"/>
          <w:szCs w:val="20"/>
        </w:rPr>
        <w:t>Kryterium prowizji</w:t>
      </w:r>
      <w:r w:rsidR="00331A35">
        <w:rPr>
          <w:rFonts w:ascii="Times New Roman" w:hAnsi="Times New Roman" w:cs="Times New Roman"/>
          <w:b/>
          <w:sz w:val="20"/>
          <w:szCs w:val="20"/>
        </w:rPr>
        <w:t xml:space="preserve"> będzie obliczane wg wzoru:</w:t>
      </w:r>
    </w:p>
    <w:p w:rsidR="00331A35" w:rsidRPr="00C5144B" w:rsidRDefault="00331A35" w:rsidP="00331A35">
      <w:pPr>
        <w:jc w:val="both"/>
        <w:rPr>
          <w:rFonts w:ascii="Times New Roman" w:hAnsi="Times New Roman" w:cs="Times New Roman"/>
          <w:sz w:val="20"/>
          <w:szCs w:val="20"/>
        </w:rPr>
      </w:pPr>
      <w:r>
        <w:rPr>
          <w:rFonts w:ascii="Times New Roman" w:hAnsi="Times New Roman" w:cs="Times New Roman"/>
          <w:sz w:val="20"/>
          <w:szCs w:val="20"/>
        </w:rPr>
        <w:t xml:space="preserve">                                   </w:t>
      </w:r>
      <w:r w:rsidR="007653B0">
        <w:rPr>
          <w:rFonts w:ascii="Times New Roman" w:hAnsi="Times New Roman" w:cs="Times New Roman"/>
          <w:sz w:val="20"/>
          <w:szCs w:val="20"/>
        </w:rPr>
        <w:t xml:space="preserve">                      </w:t>
      </w:r>
      <w:r>
        <w:rPr>
          <w:rFonts w:ascii="Times New Roman" w:hAnsi="Times New Roman" w:cs="Times New Roman"/>
          <w:sz w:val="20"/>
          <w:szCs w:val="20"/>
        </w:rPr>
        <w:t xml:space="preserve"> </w:t>
      </w:r>
      <w:r w:rsidR="003A2EC2">
        <w:rPr>
          <w:rFonts w:ascii="Times New Roman" w:hAnsi="Times New Roman" w:cs="Times New Roman"/>
          <w:sz w:val="20"/>
          <w:szCs w:val="20"/>
        </w:rPr>
        <w:t>Naj</w:t>
      </w:r>
      <w:r w:rsidR="007653B0">
        <w:rPr>
          <w:rFonts w:ascii="Times New Roman" w:hAnsi="Times New Roman" w:cs="Times New Roman"/>
          <w:sz w:val="20"/>
          <w:szCs w:val="20"/>
        </w:rPr>
        <w:t>niższa prowizja (w %) spośród złożonych ofert</w:t>
      </w:r>
    </w:p>
    <w:p w:rsidR="00331A35" w:rsidRPr="00C5144B" w:rsidRDefault="00331A35" w:rsidP="00331A35">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Pr>
          <w:rFonts w:ascii="Times New Roman" w:hAnsi="Times New Roman" w:cs="Times New Roman"/>
          <w:sz w:val="20"/>
          <w:szCs w:val="20"/>
        </w:rPr>
        <w:t>....................</w:t>
      </w:r>
      <w:r w:rsidRPr="00C5144B">
        <w:rPr>
          <w:rFonts w:ascii="Times New Roman" w:hAnsi="Times New Roman" w:cs="Times New Roman"/>
          <w:sz w:val="20"/>
          <w:szCs w:val="20"/>
        </w:rPr>
        <w:t xml:space="preserve">...  x 100 pkt  x  </w:t>
      </w:r>
      <w:r w:rsidR="007653B0">
        <w:rPr>
          <w:rFonts w:ascii="Times New Roman" w:hAnsi="Times New Roman" w:cs="Times New Roman"/>
          <w:sz w:val="20"/>
          <w:szCs w:val="20"/>
        </w:rPr>
        <w:t>5</w:t>
      </w:r>
      <w:r w:rsidRPr="00C5144B">
        <w:rPr>
          <w:rFonts w:ascii="Times New Roman" w:hAnsi="Times New Roman" w:cs="Times New Roman"/>
          <w:sz w:val="20"/>
          <w:szCs w:val="20"/>
        </w:rPr>
        <w:t>%</w:t>
      </w:r>
    </w:p>
    <w:p w:rsidR="00331A35" w:rsidRDefault="00331A35" w:rsidP="00331A35">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7653B0">
        <w:rPr>
          <w:rFonts w:ascii="Times New Roman" w:hAnsi="Times New Roman" w:cs="Times New Roman"/>
          <w:sz w:val="20"/>
          <w:szCs w:val="20"/>
        </w:rPr>
        <w:t xml:space="preserve">                        Wysokość marży(w %) oferty badanej</w:t>
      </w:r>
    </w:p>
    <w:p w:rsidR="00134A90" w:rsidRDefault="00134A90" w:rsidP="00331A35">
      <w:pPr>
        <w:jc w:val="both"/>
        <w:rPr>
          <w:rFonts w:ascii="Times New Roman" w:hAnsi="Times New Roman" w:cs="Times New Roman"/>
          <w:b/>
          <w:sz w:val="20"/>
          <w:szCs w:val="20"/>
        </w:rPr>
      </w:pPr>
      <w:r w:rsidRPr="003849E9">
        <w:rPr>
          <w:rFonts w:ascii="Times New Roman" w:hAnsi="Times New Roman" w:cs="Times New Roman"/>
          <w:b/>
          <w:sz w:val="20"/>
          <w:szCs w:val="20"/>
        </w:rPr>
        <w:t>Uwaga:</w:t>
      </w:r>
    </w:p>
    <w:p w:rsidR="007653B0" w:rsidRDefault="007653B0" w:rsidP="007653B0">
      <w:pPr>
        <w:rPr>
          <w:rFonts w:ascii="Times New Roman" w:hAnsi="Times New Roman" w:cs="Times New Roman"/>
          <w:b/>
          <w:sz w:val="20"/>
          <w:szCs w:val="20"/>
        </w:rPr>
      </w:pPr>
      <w:r>
        <w:rPr>
          <w:rFonts w:ascii="Times New Roman" w:hAnsi="Times New Roman" w:cs="Times New Roman"/>
          <w:b/>
          <w:sz w:val="20"/>
          <w:szCs w:val="20"/>
        </w:rPr>
        <w:t>Maksymalna wysokość p</w:t>
      </w:r>
      <w:r w:rsidR="00C50576">
        <w:rPr>
          <w:rFonts w:ascii="Times New Roman" w:hAnsi="Times New Roman" w:cs="Times New Roman"/>
          <w:b/>
          <w:sz w:val="20"/>
          <w:szCs w:val="20"/>
        </w:rPr>
        <w:t>rowizji nie może przekroczyć 0,1</w:t>
      </w:r>
      <w:r>
        <w:rPr>
          <w:rFonts w:ascii="Times New Roman" w:hAnsi="Times New Roman" w:cs="Times New Roman"/>
          <w:b/>
          <w:sz w:val="20"/>
          <w:szCs w:val="20"/>
        </w:rPr>
        <w:t>%</w:t>
      </w:r>
      <w:r w:rsidRPr="00C5144B">
        <w:rPr>
          <w:rFonts w:ascii="Times New Roman" w:hAnsi="Times New Roman" w:cs="Times New Roman"/>
          <w:b/>
          <w:sz w:val="20"/>
          <w:szCs w:val="20"/>
        </w:rPr>
        <w:t xml:space="preserve">. </w:t>
      </w:r>
    </w:p>
    <w:p w:rsidR="007653B0" w:rsidRPr="003849E9" w:rsidRDefault="007653B0" w:rsidP="007653B0">
      <w:pPr>
        <w:jc w:val="both"/>
        <w:rPr>
          <w:rFonts w:ascii="Times New Roman" w:hAnsi="Times New Roman" w:cs="Times New Roman"/>
          <w:b/>
          <w:sz w:val="20"/>
          <w:szCs w:val="20"/>
        </w:rPr>
      </w:pPr>
      <w:r w:rsidRPr="00C5144B">
        <w:rPr>
          <w:rFonts w:ascii="Times New Roman" w:hAnsi="Times New Roman" w:cs="Times New Roman"/>
          <w:b/>
          <w:sz w:val="20"/>
          <w:szCs w:val="20"/>
        </w:rPr>
        <w:t xml:space="preserve">W przypadku zaoferowania </w:t>
      </w:r>
      <w:r>
        <w:rPr>
          <w:rFonts w:ascii="Times New Roman" w:hAnsi="Times New Roman" w:cs="Times New Roman"/>
          <w:b/>
          <w:sz w:val="20"/>
          <w:szCs w:val="20"/>
        </w:rPr>
        <w:t>wyższej prowizji niż 0,</w:t>
      </w:r>
      <w:r w:rsidR="00C50576">
        <w:rPr>
          <w:rFonts w:ascii="Times New Roman" w:hAnsi="Times New Roman" w:cs="Times New Roman"/>
          <w:b/>
          <w:sz w:val="20"/>
          <w:szCs w:val="20"/>
        </w:rPr>
        <w:t>1</w:t>
      </w:r>
      <w:r>
        <w:rPr>
          <w:rFonts w:ascii="Times New Roman" w:hAnsi="Times New Roman" w:cs="Times New Roman"/>
          <w:b/>
          <w:sz w:val="20"/>
          <w:szCs w:val="20"/>
        </w:rPr>
        <w:t>% spowoduje odrzucenie oferty</w:t>
      </w:r>
    </w:p>
    <w:p w:rsidR="00331A35" w:rsidRDefault="003A2EC2" w:rsidP="003A2EC2">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Pr>
          <w:rFonts w:ascii="Times New Roman" w:hAnsi="Times New Roman" w:cs="Times New Roman"/>
          <w:sz w:val="20"/>
          <w:szCs w:val="20"/>
        </w:rPr>
        <w:t>(</w:t>
      </w:r>
      <w:r w:rsidR="007653B0">
        <w:rPr>
          <w:rFonts w:ascii="Times New Roman" w:hAnsi="Times New Roman" w:cs="Times New Roman"/>
          <w:sz w:val="20"/>
          <w:szCs w:val="20"/>
        </w:rPr>
        <w:t>5</w:t>
      </w:r>
      <w:r>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w:t>
      </w:r>
      <w:r>
        <w:rPr>
          <w:rFonts w:ascii="Times New Roman" w:hAnsi="Times New Roman" w:cs="Times New Roman"/>
          <w:sz w:val="20"/>
          <w:szCs w:val="20"/>
        </w:rPr>
        <w:t>krótszym terminie wykonania przedmiotu zamówienia.</w:t>
      </w:r>
    </w:p>
    <w:p w:rsidR="003A2EC2" w:rsidRPr="003849E9" w:rsidRDefault="003A2EC2" w:rsidP="003A2EC2">
      <w:pPr>
        <w:tabs>
          <w:tab w:val="left" w:pos="567"/>
          <w:tab w:val="left" w:pos="9212"/>
        </w:tabs>
        <w:jc w:val="both"/>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 liczba punktów za kryterium</w:t>
      </w:r>
    </w:p>
    <w:p w:rsidR="00C5144B" w:rsidRPr="00C5144B" w:rsidRDefault="00C5144B" w:rsidP="00C5144B">
      <w:pPr>
        <w:rPr>
          <w:rFonts w:ascii="Times New Roman" w:hAnsi="Times New Roman" w:cs="Times New Roman"/>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126"/>
        <w:gridCol w:w="1985"/>
        <w:gridCol w:w="2409"/>
        <w:gridCol w:w="1843"/>
        <w:gridCol w:w="1276"/>
      </w:tblGrid>
      <w:tr w:rsidR="003849E9" w:rsidRPr="00C5144B" w:rsidTr="003849E9">
        <w:trPr>
          <w:trHeight w:val="1055"/>
        </w:trPr>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003FE8" w:rsidP="003849E9">
            <w:pPr>
              <w:jc w:val="center"/>
              <w:rPr>
                <w:rFonts w:ascii="Times New Roman" w:hAnsi="Times New Roman" w:cs="Times New Roman"/>
                <w:sz w:val="20"/>
                <w:szCs w:val="20"/>
              </w:rPr>
            </w:pPr>
            <w:r>
              <w:rPr>
                <w:rFonts w:ascii="Times New Roman" w:hAnsi="Times New Roman" w:cs="Times New Roman"/>
                <w:sz w:val="20"/>
                <w:szCs w:val="20"/>
              </w:rPr>
              <w:t>kryterium marży</w:t>
            </w:r>
          </w:p>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409" w:type="dxa"/>
            <w:tcBorders>
              <w:lef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kryterium </w:t>
            </w:r>
            <w:r w:rsidR="00003FE8">
              <w:rPr>
                <w:rFonts w:ascii="Times New Roman" w:hAnsi="Times New Roman" w:cs="Times New Roman"/>
                <w:sz w:val="20"/>
                <w:szCs w:val="20"/>
              </w:rPr>
              <w:t>prowizji</w:t>
            </w:r>
          </w:p>
          <w:p w:rsidR="00556F16" w:rsidRDefault="00556F16" w:rsidP="003849E9">
            <w:pPr>
              <w:jc w:val="center"/>
              <w:rPr>
                <w:rFonts w:ascii="Times New Roman" w:hAnsi="Times New Roman" w:cs="Times New Roman"/>
                <w:sz w:val="20"/>
                <w:szCs w:val="20"/>
              </w:rPr>
            </w:pPr>
          </w:p>
          <w:p w:rsidR="003849E9" w:rsidRPr="00C5144B" w:rsidRDefault="003849E9" w:rsidP="003849E9">
            <w:pPr>
              <w:widowControl/>
              <w:spacing w:after="200" w:line="276" w:lineRule="auto"/>
              <w:jc w:val="center"/>
              <w:rPr>
                <w:rFonts w:ascii="Times New Roman" w:hAnsi="Times New Roman" w:cs="Times New Roman"/>
                <w:sz w:val="20"/>
                <w:szCs w:val="20"/>
              </w:rPr>
            </w:pPr>
            <w:r w:rsidRPr="00C5144B">
              <w:rPr>
                <w:rFonts w:ascii="Times New Roman" w:hAnsi="Times New Roman" w:cs="Times New Roman"/>
                <w:sz w:val="20"/>
                <w:szCs w:val="20"/>
              </w:rPr>
              <w:t>- w pk</w:t>
            </w:r>
            <w:r>
              <w:rPr>
                <w:rFonts w:ascii="Times New Roman" w:hAnsi="Times New Roman" w:cs="Times New Roman"/>
                <w:sz w:val="20"/>
                <w:szCs w:val="20"/>
              </w:rPr>
              <w:t>t</w:t>
            </w:r>
          </w:p>
        </w:tc>
        <w:tc>
          <w:tcPr>
            <w:tcW w:w="184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w:t>
            </w:r>
            <w:r w:rsidRPr="00C5144B">
              <w:rPr>
                <w:rFonts w:ascii="Times New Roman" w:hAnsi="Times New Roman" w:cs="Times New Roman"/>
                <w:sz w:val="20"/>
                <w:szCs w:val="20"/>
              </w:rPr>
              <w:t xml:space="preserve"> 4</w:t>
            </w:r>
            <w:r>
              <w:rPr>
                <w:rFonts w:ascii="Times New Roman" w:hAnsi="Times New Roman" w:cs="Times New Roman"/>
                <w:sz w:val="20"/>
                <w:szCs w:val="20"/>
              </w:rPr>
              <w:t xml:space="preserve"> = 5</w:t>
            </w:r>
            <w:r w:rsidRPr="00C5144B">
              <w:rPr>
                <w:rFonts w:ascii="Times New Roman" w:hAnsi="Times New Roman" w:cs="Times New Roman"/>
                <w:sz w:val="20"/>
                <w:szCs w:val="20"/>
              </w:rPr>
              <w:t>) w pkt</w:t>
            </w:r>
          </w:p>
        </w:tc>
        <w:tc>
          <w:tcPr>
            <w:tcW w:w="127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6</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8. 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Pr="00C5144B">
        <w:rPr>
          <w:rFonts w:ascii="Times New Roman" w:hAnsi="Times New Roman" w:cs="Times New Roman"/>
          <w:sz w:val="20"/>
          <w:szCs w:val="20"/>
        </w:rPr>
        <w:lastRenderedPageBreak/>
        <w:t>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78430A" w:rsidRDefault="00C5144B" w:rsidP="00C5144B">
      <w:pPr>
        <w:widowControl/>
        <w:numPr>
          <w:ilvl w:val="0"/>
          <w:numId w:val="35"/>
        </w:numPr>
        <w:tabs>
          <w:tab w:val="clear" w:pos="1800"/>
          <w:tab w:val="left" w:pos="426"/>
        </w:tabs>
        <w:ind w:left="0" w:firstLine="0"/>
        <w:jc w:val="both"/>
        <w:rPr>
          <w:rFonts w:ascii="Times New Roman" w:hAnsi="Times New Roman" w:cs="Times New Roman"/>
          <w:b/>
          <w:sz w:val="20"/>
          <w:szCs w:val="20"/>
        </w:rPr>
      </w:pPr>
      <w:r w:rsidRPr="0078430A">
        <w:rPr>
          <w:rFonts w:ascii="Times New Roman" w:hAnsi="Times New Roman" w:cs="Times New Roman"/>
          <w:b/>
          <w:sz w:val="20"/>
          <w:szCs w:val="20"/>
        </w:rPr>
        <w:t xml:space="preserve">Zawarcie umowy nastąpi wg wzoru </w:t>
      </w:r>
      <w:r w:rsidR="000D061E" w:rsidRPr="0078430A">
        <w:rPr>
          <w:rFonts w:ascii="Times New Roman" w:hAnsi="Times New Roman" w:cs="Times New Roman"/>
          <w:b/>
          <w:sz w:val="20"/>
          <w:szCs w:val="20"/>
        </w:rPr>
        <w:t>przygotowanego przez Wykonawcę, po zmianach i akceptacji Zamawiaj</w:t>
      </w:r>
      <w:r w:rsidR="0078430A" w:rsidRPr="0078430A">
        <w:rPr>
          <w:rFonts w:ascii="Times New Roman" w:hAnsi="Times New Roman" w:cs="Times New Roman"/>
          <w:b/>
          <w:sz w:val="20"/>
          <w:szCs w:val="20"/>
        </w:rPr>
        <w:t>ą</w:t>
      </w:r>
      <w:r w:rsidR="000D061E" w:rsidRPr="0078430A">
        <w:rPr>
          <w:rFonts w:ascii="Times New Roman" w:hAnsi="Times New Roman" w:cs="Times New Roman"/>
          <w:b/>
          <w:sz w:val="20"/>
          <w:szCs w:val="20"/>
        </w:rPr>
        <w:t>cego</w:t>
      </w:r>
      <w:r w:rsidRPr="0078430A">
        <w:rPr>
          <w:rFonts w:ascii="Times New Roman" w:hAnsi="Times New Roman" w:cs="Times New Roman"/>
          <w:b/>
          <w:sz w:val="20"/>
          <w:szCs w:val="20"/>
        </w:rPr>
        <w:t>.</w:t>
      </w:r>
    </w:p>
    <w:p w:rsidR="004F6F48" w:rsidRPr="0078430A" w:rsidRDefault="0078430A" w:rsidP="004F6F48">
      <w:pPr>
        <w:widowControl/>
        <w:tabs>
          <w:tab w:val="left" w:pos="426"/>
        </w:tabs>
        <w:jc w:val="both"/>
        <w:rPr>
          <w:rFonts w:ascii="Times New Roman" w:hAnsi="Times New Roman" w:cs="Times New Roman"/>
          <w:b/>
          <w:sz w:val="20"/>
          <w:szCs w:val="20"/>
          <w:u w:val="single"/>
        </w:rPr>
      </w:pPr>
      <w:r w:rsidRPr="0078430A">
        <w:rPr>
          <w:rFonts w:ascii="Times New Roman" w:hAnsi="Times New Roman" w:cs="Times New Roman"/>
          <w:b/>
          <w:sz w:val="20"/>
          <w:szCs w:val="20"/>
          <w:u w:val="single"/>
        </w:rPr>
        <w:t>Zamawiający zastrzega sobie prawo do zmian w projekcie umowy.</w:t>
      </w:r>
    </w:p>
    <w:p w:rsidR="0078430A" w:rsidRPr="0078430A" w:rsidRDefault="0078430A" w:rsidP="004F6F48">
      <w:pPr>
        <w:widowControl/>
        <w:tabs>
          <w:tab w:val="left" w:pos="426"/>
        </w:tabs>
        <w:jc w:val="both"/>
        <w:rPr>
          <w:rFonts w:ascii="Times New Roman" w:hAnsi="Times New Roman" w:cs="Times New Roman"/>
          <w:b/>
          <w:sz w:val="20"/>
          <w:szCs w:val="20"/>
        </w:rPr>
      </w:pPr>
    </w:p>
    <w:p w:rsidR="00C5144B" w:rsidRPr="000D061E" w:rsidRDefault="000B5AA6" w:rsidP="00927D25">
      <w:pPr>
        <w:widowControl/>
        <w:tabs>
          <w:tab w:val="left" w:pos="426"/>
        </w:tabs>
        <w:jc w:val="both"/>
        <w:rPr>
          <w:rFonts w:ascii="Times New Roman" w:hAnsi="Times New Roman" w:cs="Times New Roman"/>
          <w:b/>
          <w:i/>
          <w:sz w:val="20"/>
          <w:szCs w:val="20"/>
        </w:rPr>
      </w:pPr>
      <w:r>
        <w:rPr>
          <w:rFonts w:ascii="Times New Roman" w:hAnsi="Times New Roman" w:cs="Times New Roman"/>
          <w:sz w:val="20"/>
          <w:szCs w:val="20"/>
        </w:rPr>
        <w:t xml:space="preserve">6. </w:t>
      </w:r>
      <w:r>
        <w:rPr>
          <w:rFonts w:ascii="Times New Roman" w:hAnsi="Times New Roman" w:cs="Times New Roman"/>
          <w:b/>
          <w:i/>
          <w:sz w:val="20"/>
          <w:szCs w:val="20"/>
        </w:rPr>
        <w:t xml:space="preserve">Wykonawca na </w:t>
      </w:r>
      <w:r w:rsidR="0078430A">
        <w:rPr>
          <w:rFonts w:ascii="Times New Roman" w:hAnsi="Times New Roman" w:cs="Times New Roman"/>
          <w:b/>
          <w:i/>
          <w:sz w:val="20"/>
          <w:szCs w:val="20"/>
        </w:rPr>
        <w:t>3</w:t>
      </w:r>
      <w:r>
        <w:rPr>
          <w:rFonts w:ascii="Times New Roman" w:hAnsi="Times New Roman" w:cs="Times New Roman"/>
          <w:b/>
          <w:i/>
          <w:sz w:val="20"/>
          <w:szCs w:val="20"/>
        </w:rPr>
        <w:t xml:space="preserve"> dni przed podpisaniem umowy przedstawi Zamawiającemu </w:t>
      </w:r>
      <w:r w:rsidR="000D061E">
        <w:rPr>
          <w:rFonts w:ascii="Times New Roman" w:hAnsi="Times New Roman" w:cs="Times New Roman"/>
          <w:b/>
          <w:i/>
          <w:sz w:val="20"/>
          <w:szCs w:val="20"/>
        </w:rPr>
        <w:t>kalkulację zamówienia</w:t>
      </w:r>
      <w:r>
        <w:rPr>
          <w:rFonts w:ascii="Times New Roman" w:hAnsi="Times New Roman" w:cs="Times New Roman"/>
          <w:b/>
          <w:i/>
          <w:sz w:val="20"/>
          <w:szCs w:val="20"/>
        </w:rPr>
        <w:t xml:space="preserve"> na podstawie którego ustalił cenę </w:t>
      </w:r>
      <w:r w:rsidR="000D061E">
        <w:rPr>
          <w:rFonts w:ascii="Times New Roman" w:hAnsi="Times New Roman" w:cs="Times New Roman"/>
          <w:b/>
          <w:i/>
          <w:sz w:val="20"/>
          <w:szCs w:val="20"/>
        </w:rPr>
        <w:t>kredytu</w:t>
      </w:r>
      <w:r w:rsidR="0078430A">
        <w:rPr>
          <w:rFonts w:ascii="Times New Roman" w:hAnsi="Times New Roman" w:cs="Times New Roman"/>
          <w:b/>
          <w:i/>
          <w:sz w:val="20"/>
          <w:szCs w:val="20"/>
        </w:rPr>
        <w:t xml:space="preserve"> i projekt umowy.</w:t>
      </w:r>
    </w:p>
    <w:p w:rsidR="004F6F48" w:rsidRPr="004F6F48" w:rsidRDefault="004F6F48" w:rsidP="004F6F48">
      <w:pPr>
        <w:widowControl/>
        <w:tabs>
          <w:tab w:val="left" w:pos="426"/>
        </w:tabs>
        <w:rPr>
          <w:rFonts w:ascii="Times New Roman" w:hAnsi="Times New Roman" w:cs="Times New Roman"/>
          <w:b/>
          <w:sz w:val="20"/>
          <w:szCs w:val="20"/>
        </w:rPr>
      </w:pPr>
    </w:p>
    <w:p w:rsidR="00C5144B" w:rsidRDefault="000D061E"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7</w:t>
      </w:r>
      <w:r w:rsidR="00927D25">
        <w:rPr>
          <w:rFonts w:ascii="Times New Roman" w:hAnsi="Times New Roman" w:cs="Times New Roman"/>
          <w:b/>
          <w:sz w:val="20"/>
          <w:szCs w:val="20"/>
        </w:rPr>
        <w:t xml:space="preserve">. </w:t>
      </w:r>
      <w:r w:rsidR="00C5144B"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00C5144B"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8</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9</w:t>
      </w:r>
      <w:r w:rsidR="00106C6E">
        <w:rPr>
          <w:rFonts w:ascii="Times New Roman" w:hAnsi="Times New Roman" w:cs="Times New Roman"/>
          <w:sz w:val="20"/>
          <w:szCs w:val="20"/>
        </w:rPr>
        <w:t xml:space="preserve">  </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5"/>
    </w:p>
    <w:p w:rsidR="00C5144B" w:rsidRDefault="000D061E" w:rsidP="00C5144B">
      <w:pPr>
        <w:pStyle w:val="Teksttreci71"/>
        <w:shd w:val="clear" w:color="auto" w:fill="auto"/>
        <w:tabs>
          <w:tab w:val="left" w:pos="426"/>
        </w:tabs>
        <w:ind w:firstLine="0"/>
        <w:jc w:val="both"/>
        <w:rPr>
          <w:rStyle w:val="Teksttreci7"/>
          <w:color w:val="000000"/>
        </w:rPr>
      </w:pPr>
      <w:r>
        <w:rPr>
          <w:rStyle w:val="Teksttreci7"/>
          <w:color w:val="000000"/>
        </w:rPr>
        <w:t>Zamawiający nie żąda wniesienia zabezpieczenia wykonania umowy.</w:t>
      </w:r>
    </w:p>
    <w:p w:rsidR="000D061E" w:rsidRPr="00C5144B" w:rsidRDefault="000D061E"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769E1" w:rsidRDefault="009769E1"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p>
    <w:p w:rsidR="009769E1" w:rsidRPr="009769E1" w:rsidRDefault="009769E1" w:rsidP="009769E1">
      <w:pPr>
        <w:pStyle w:val="Tekstpodstawowy"/>
        <w:tabs>
          <w:tab w:val="left" w:pos="426"/>
        </w:tabs>
        <w:overflowPunct w:val="0"/>
        <w:autoSpaceDE w:val="0"/>
        <w:autoSpaceDN w:val="0"/>
        <w:adjustRightInd w:val="0"/>
        <w:jc w:val="both"/>
        <w:textAlignment w:val="baseline"/>
        <w:rPr>
          <w:rFonts w:ascii="Times New Roman" w:hAnsi="Times New Roman"/>
          <w:b/>
          <w:sz w:val="20"/>
        </w:rPr>
      </w:pPr>
      <w:r w:rsidRPr="009769E1">
        <w:rPr>
          <w:rFonts w:ascii="Times New Roman" w:hAnsi="Times New Roman"/>
          <w:b/>
          <w:sz w:val="20"/>
        </w:rPr>
        <w:t>Wykonawca przygotuje projekt umowy, który będzie zawierał:</w:t>
      </w:r>
    </w:p>
    <w:p w:rsidR="009769E1" w:rsidRPr="000A3090" w:rsidRDefault="009769E1" w:rsidP="009769E1">
      <w:pPr>
        <w:pStyle w:val="Teksttrei71"/>
        <w:spacing w:line="240" w:lineRule="auto"/>
        <w:ind w:left="200" w:firstLine="0"/>
        <w:jc w:val="both"/>
        <w:rPr>
          <w:rFonts w:hAnsi="Times New Roman"/>
          <w:bCs w:val="0"/>
        </w:rPr>
      </w:pPr>
      <w:r>
        <w:rPr>
          <w:rStyle w:val="Teksttrei7"/>
          <w:b/>
          <w:color w:val="000000"/>
        </w:rPr>
        <w:t xml:space="preserve">1. </w:t>
      </w:r>
      <w:r w:rsidRPr="000A3090">
        <w:rPr>
          <w:rStyle w:val="Teksttrei7"/>
          <w:b/>
          <w:color w:val="000000"/>
        </w:rPr>
        <w:t>Zgodnie z art. 144 ust. 1 ustawy Prawo zam</w:t>
      </w:r>
      <w:r w:rsidRPr="000A3090">
        <w:rPr>
          <w:rStyle w:val="Teksttrei7"/>
          <w:b/>
          <w:color w:val="000000"/>
        </w:rPr>
        <w:t>ó</w:t>
      </w:r>
      <w:r w:rsidRPr="000A3090">
        <w:rPr>
          <w:rStyle w:val="Teksttrei7"/>
          <w:b/>
          <w:color w:val="000000"/>
        </w:rPr>
        <w:t>wie</w:t>
      </w:r>
      <w:r w:rsidRPr="000A3090">
        <w:rPr>
          <w:rStyle w:val="Teksttrei7"/>
          <w:b/>
          <w:color w:val="000000"/>
        </w:rPr>
        <w:t>ń</w:t>
      </w:r>
      <w:r w:rsidRPr="000A3090">
        <w:rPr>
          <w:rStyle w:val="Teksttrei7"/>
          <w:b/>
          <w:color w:val="000000"/>
        </w:rPr>
        <w:t xml:space="preserve"> publicznych, Zamawiaj</w:t>
      </w:r>
      <w:r w:rsidRPr="000A3090">
        <w:rPr>
          <w:rStyle w:val="Teksttrei7"/>
          <w:b/>
          <w:color w:val="000000"/>
        </w:rPr>
        <w:t>ą</w:t>
      </w:r>
      <w:r w:rsidRPr="000A3090">
        <w:rPr>
          <w:rStyle w:val="Teksttrei7"/>
          <w:b/>
          <w:color w:val="000000"/>
        </w:rPr>
        <w:t>cy przewiduje mo</w:t>
      </w:r>
      <w:r w:rsidRPr="000A3090">
        <w:rPr>
          <w:rStyle w:val="Teksttrei7"/>
          <w:b/>
          <w:color w:val="000000"/>
        </w:rPr>
        <w:t>ż</w:t>
      </w:r>
      <w:r w:rsidRPr="000A3090">
        <w:rPr>
          <w:rStyle w:val="Teksttrei7"/>
          <w:b/>
          <w:color w:val="000000"/>
        </w:rPr>
        <w:t>liwo</w:t>
      </w:r>
      <w:r w:rsidRPr="000A3090">
        <w:rPr>
          <w:rStyle w:val="Teksttrei7"/>
          <w:b/>
          <w:color w:val="000000"/>
        </w:rPr>
        <w:t>ść</w:t>
      </w:r>
      <w:r w:rsidRPr="000A3090">
        <w:rPr>
          <w:rStyle w:val="Teksttrei7"/>
          <w:b/>
          <w:color w:val="000000"/>
        </w:rPr>
        <w:t xml:space="preserve"> zmian istotnych:</w:t>
      </w:r>
    </w:p>
    <w:p w:rsidR="009769E1" w:rsidRPr="009769E1" w:rsidRDefault="009769E1" w:rsidP="009769E1">
      <w:pPr>
        <w:pStyle w:val="Teksttrei71"/>
        <w:spacing w:line="240" w:lineRule="auto"/>
        <w:ind w:left="200" w:firstLine="0"/>
        <w:rPr>
          <w:rFonts w:hAnsi="Times New Roman"/>
          <w:bCs w:val="0"/>
        </w:rPr>
      </w:pPr>
      <w:r>
        <w:rPr>
          <w:rStyle w:val="Teksttrei7"/>
          <w:b/>
          <w:color w:val="000000"/>
        </w:rPr>
        <w:tab/>
        <w:t>1/</w:t>
      </w:r>
      <w:r w:rsidRPr="009769E1">
        <w:rPr>
          <w:rStyle w:val="Teksttrei7"/>
          <w:rFonts w:hAnsi="Times New Roman"/>
          <w:b/>
          <w:color w:val="000000"/>
        </w:rPr>
        <w:t xml:space="preserve"> </w:t>
      </w:r>
      <w:r w:rsidRPr="009769E1">
        <w:rPr>
          <w:rStyle w:val="Teksttrei2"/>
          <w:rFonts w:hAnsi="Times New Roman"/>
          <w:bCs w:val="0"/>
          <w:color w:val="000000"/>
        </w:rPr>
        <w:t>Niewykorzystanie kredytu w części -  bez ponoszenia jakichkolwiek konsekwencji oraz opłat, prowizji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lastRenderedPageBreak/>
        <w:t>a. Zamawiający zawiadamia pisemnie Wykonawcę, że korzysta z prawa do niewykorzystania części  środków  finansowych.</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b. Wykonawca  dostosowuje harmonogram spłat rat  kredytu uwzględniając część niewykorzystanych  przez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2"/>
          <w:rFonts w:hAnsi="Times New Roman"/>
          <w:b w:val="0"/>
          <w:bCs w:val="0"/>
          <w:color w:val="000000"/>
        </w:rPr>
        <w:t>c. Zamawiający i Wykonawca  podpisują aneks do umowy, Aneks może być zawarty w tym samym dniu  co umowa.</w:t>
      </w:r>
    </w:p>
    <w:p w:rsidR="009769E1" w:rsidRPr="009769E1" w:rsidRDefault="009769E1" w:rsidP="009769E1">
      <w:pPr>
        <w:pStyle w:val="Teksttrei21"/>
        <w:tabs>
          <w:tab w:val="left" w:pos="-129"/>
        </w:tabs>
        <w:spacing w:line="240" w:lineRule="auto"/>
        <w:ind w:firstLine="0"/>
        <w:rPr>
          <w:rFonts w:hAnsi="Times New Roman"/>
          <w:b/>
          <w:color w:val="000000"/>
        </w:rPr>
      </w:pPr>
      <w:r w:rsidRPr="009769E1">
        <w:rPr>
          <w:rStyle w:val="Teksttrei2"/>
          <w:rFonts w:hAnsi="Times New Roman"/>
          <w:color w:val="000000"/>
        </w:rPr>
        <w:t xml:space="preserve">              </w:t>
      </w:r>
      <w:r w:rsidRPr="009769E1">
        <w:rPr>
          <w:rStyle w:val="Teksttrei2"/>
          <w:rFonts w:hAnsi="Times New Roman"/>
          <w:b/>
          <w:color w:val="000000"/>
        </w:rPr>
        <w:t>2</w:t>
      </w:r>
      <w:r>
        <w:rPr>
          <w:rStyle w:val="Teksttrei2"/>
          <w:rFonts w:hAnsi="Times New Roman"/>
          <w:b/>
          <w:color w:val="000000"/>
        </w:rPr>
        <w:t>/</w:t>
      </w:r>
      <w:r w:rsidRPr="009769E1">
        <w:rPr>
          <w:rStyle w:val="Teksttrei2"/>
          <w:rFonts w:hAnsi="Times New Roman"/>
          <w:b/>
          <w:color w:val="000000"/>
        </w:rPr>
        <w:t xml:space="preserve"> Wcześniejszej spłaty kredytu -  bez ponoszenia dodatkowych  opłat przy czym:</w:t>
      </w:r>
    </w:p>
    <w:p w:rsidR="009769E1" w:rsidRPr="009769E1" w:rsidRDefault="009769E1" w:rsidP="009769E1">
      <w:pPr>
        <w:pStyle w:val="Teksttrei21"/>
        <w:tabs>
          <w:tab w:val="left" w:pos="371"/>
        </w:tabs>
        <w:spacing w:line="240" w:lineRule="auto"/>
        <w:ind w:firstLine="0"/>
        <w:jc w:val="left"/>
        <w:rPr>
          <w:rFonts w:hAnsi="Times New Roman"/>
          <w:b/>
        </w:rPr>
      </w:pPr>
      <w:r w:rsidRPr="009769E1">
        <w:rPr>
          <w:rStyle w:val="Teksttrei7"/>
          <w:rFonts w:hAnsi="Times New Roman"/>
          <w:b w:val="0"/>
          <w:bCs w:val="0"/>
          <w:color w:val="000000"/>
        </w:rPr>
        <w:t>a. Zamawiający zawiadamia pisemnie Wykonawcę, że  korzysta z możliwości  wcześniejszej spłaty rat kredytu,  na 3 tygodnie przed planowaną spłatą.</w:t>
      </w:r>
    </w:p>
    <w:p w:rsidR="009769E1" w:rsidRPr="009769E1" w:rsidRDefault="009769E1" w:rsidP="009769E1">
      <w:pPr>
        <w:pStyle w:val="Teksttrei71"/>
        <w:spacing w:line="240" w:lineRule="auto"/>
        <w:ind w:firstLine="0"/>
        <w:rPr>
          <w:rFonts w:hAnsi="Times New Roman"/>
          <w:bCs w:val="0"/>
        </w:rPr>
      </w:pPr>
      <w:r w:rsidRPr="009769E1">
        <w:rPr>
          <w:rStyle w:val="Teksttrei7"/>
          <w:rFonts w:hAnsi="Times New Roman"/>
          <w:color w:val="000000"/>
        </w:rPr>
        <w:t xml:space="preserve">    b. Wykonawca w ciągu  7  dni od dnia otrzymania zawiadomienia, informuje Zamawiającego, że wyraża zgodę na taką operację. </w:t>
      </w:r>
    </w:p>
    <w:p w:rsidR="009769E1" w:rsidRPr="009769E1" w:rsidRDefault="009769E1" w:rsidP="009769E1">
      <w:pPr>
        <w:pStyle w:val="Teksttrei21"/>
        <w:tabs>
          <w:tab w:val="left" w:pos="-129"/>
        </w:tabs>
        <w:spacing w:line="240" w:lineRule="auto"/>
        <w:ind w:firstLine="0"/>
        <w:rPr>
          <w:rFonts w:hAnsi="Times New Roman"/>
          <w:b/>
        </w:rPr>
      </w:pPr>
      <w:r w:rsidRPr="009769E1">
        <w:rPr>
          <w:rStyle w:val="Teksttrei7"/>
          <w:rFonts w:hAnsi="Times New Roman"/>
          <w:b w:val="0"/>
          <w:bCs w:val="0"/>
          <w:color w:val="000000"/>
        </w:rPr>
        <w:t xml:space="preserve">    c. Operacja nie wymaga sporządzenia aneksu.</w:t>
      </w:r>
    </w:p>
    <w:p w:rsidR="009769E1" w:rsidRPr="009769E1" w:rsidRDefault="009769E1" w:rsidP="009769E1">
      <w:pPr>
        <w:pStyle w:val="Teksttrei71"/>
        <w:spacing w:line="240" w:lineRule="auto"/>
        <w:ind w:firstLine="0"/>
        <w:jc w:val="both"/>
        <w:rPr>
          <w:rFonts w:hAnsi="Times New Roman"/>
          <w:bCs w:val="0"/>
        </w:rPr>
      </w:pPr>
      <w:r w:rsidRPr="009769E1">
        <w:rPr>
          <w:rStyle w:val="Teksttrei2"/>
          <w:rFonts w:hAnsi="Times New Roman"/>
          <w:b w:val="0"/>
          <w:bCs w:val="0"/>
          <w:color w:val="000000"/>
        </w:rPr>
        <w:t xml:space="preserve">     </w:t>
      </w:r>
      <w:r w:rsidRPr="009769E1">
        <w:rPr>
          <w:rStyle w:val="Teksttrei2"/>
          <w:rFonts w:hAnsi="Times New Roman"/>
          <w:b w:val="0"/>
          <w:bCs w:val="0"/>
          <w:color w:val="000000"/>
        </w:rPr>
        <w:tab/>
        <w:t xml:space="preserve"> </w:t>
      </w:r>
      <w:r>
        <w:rPr>
          <w:rStyle w:val="Teksttrei2"/>
          <w:rFonts w:hAnsi="Times New Roman"/>
          <w:bCs w:val="0"/>
          <w:color w:val="000000"/>
        </w:rPr>
        <w:t>3/</w:t>
      </w:r>
      <w:r w:rsidRPr="009769E1">
        <w:rPr>
          <w:rStyle w:val="Teksttrei2"/>
          <w:rFonts w:hAnsi="Times New Roman"/>
          <w:bCs w:val="0"/>
          <w:color w:val="000000"/>
        </w:rPr>
        <w:t xml:space="preserve"> Zmiany wysokości rat kredytu w okresie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że  korzysta z możliwości  zmiany wysokości rat kredytu, na 3 tygodnie przed planowaną spłatą.</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bookmarkStart w:id="17" w:name="__DdeLink__102_281403708"/>
      <w:bookmarkEnd w:id="17"/>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21"/>
        <w:tabs>
          <w:tab w:val="left" w:pos="371"/>
        </w:tabs>
        <w:spacing w:line="240" w:lineRule="auto"/>
        <w:ind w:firstLine="0"/>
        <w:jc w:val="left"/>
        <w:rPr>
          <w:rFonts w:hAnsi="Times New Roman"/>
        </w:rPr>
      </w:pPr>
      <w:r w:rsidRPr="009769E1">
        <w:rPr>
          <w:rStyle w:val="Teksttrei2"/>
          <w:rFonts w:hAnsi="Times New Roman"/>
          <w:color w:val="000000"/>
        </w:rPr>
        <w:t xml:space="preserve">    </w:t>
      </w:r>
      <w:r w:rsidRPr="009769E1">
        <w:rPr>
          <w:rStyle w:val="Teksttrei2"/>
          <w:rFonts w:hAnsi="Times New Roman"/>
          <w:color w:val="000000"/>
        </w:rPr>
        <w:tab/>
        <w:t xml:space="preserve"> </w:t>
      </w:r>
      <w:r w:rsidRPr="009769E1">
        <w:rPr>
          <w:rStyle w:val="Teksttrei2"/>
          <w:rFonts w:hAnsi="Times New Roman"/>
          <w:b/>
          <w:color w:val="000000"/>
        </w:rPr>
        <w:t>4</w:t>
      </w:r>
      <w:r>
        <w:rPr>
          <w:rStyle w:val="Teksttrei2"/>
          <w:rFonts w:hAnsi="Times New Roman"/>
          <w:b/>
          <w:color w:val="000000"/>
        </w:rPr>
        <w:t>/</w:t>
      </w:r>
      <w:r w:rsidRPr="009769E1">
        <w:rPr>
          <w:rStyle w:val="Teksttrei2"/>
          <w:rFonts w:hAnsi="Times New Roman"/>
          <w:b/>
          <w:color w:val="000000"/>
        </w:rPr>
        <w:t xml:space="preserve"> Wydłużenia okresu spłaty kredytu  poza końcową datę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wydłużenia okresu spłat raty.</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10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b/>
          <w:color w:val="000000"/>
        </w:rPr>
        <w:tab/>
        <w:t>5</w:t>
      </w:r>
      <w:r>
        <w:rPr>
          <w:rStyle w:val="Teksttrei7"/>
          <w:rFonts w:hAnsi="Times New Roman"/>
          <w:b/>
          <w:color w:val="000000"/>
        </w:rPr>
        <w:t xml:space="preserve">/ </w:t>
      </w:r>
      <w:r w:rsidRPr="009769E1">
        <w:rPr>
          <w:rStyle w:val="Teksttrei2"/>
          <w:rFonts w:hAnsi="Times New Roman"/>
          <w:bCs w:val="0"/>
          <w:color w:val="000000"/>
        </w:rPr>
        <w:t>Przesunięcia terminu spłaty rat kredytu - bez ponoszenia opłat i prowizji z tego tytułu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przesunięcia terminu spłat rat.</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Default="009769E1" w:rsidP="009769E1">
      <w:pPr>
        <w:pStyle w:val="Teksttrei71"/>
        <w:spacing w:line="240" w:lineRule="auto"/>
        <w:ind w:left="200" w:firstLine="0"/>
        <w:jc w:val="both"/>
        <w:rPr>
          <w:rStyle w:val="Teksttrei7"/>
          <w:rFonts w:hAnsi="Times New Roman"/>
          <w:color w:val="000000"/>
        </w:rPr>
      </w:pPr>
      <w:r w:rsidRPr="009769E1">
        <w:rPr>
          <w:rFonts w:hAnsi="Times New Roman"/>
          <w:b w:val="0"/>
          <w:bCs w:val="0"/>
        </w:rPr>
        <w:t xml:space="preserve">d. </w:t>
      </w:r>
      <w:r w:rsidRPr="009769E1">
        <w:rPr>
          <w:rStyle w:val="Teksttrei7"/>
          <w:rFonts w:hAnsi="Times New Roman"/>
          <w:color w:val="000000"/>
        </w:rPr>
        <w:t>Strony  podpisują aneks.</w:t>
      </w:r>
    </w:p>
    <w:p w:rsidR="009769E1" w:rsidRDefault="009769E1" w:rsidP="009769E1">
      <w:pPr>
        <w:pStyle w:val="Teksttrei71"/>
        <w:spacing w:line="240" w:lineRule="auto"/>
        <w:ind w:left="200" w:firstLine="0"/>
        <w:jc w:val="both"/>
        <w:rPr>
          <w:rStyle w:val="Teksttrei7"/>
          <w:rFonts w:hAnsi="Times New Roman"/>
          <w:color w:val="000000"/>
        </w:rPr>
      </w:pPr>
      <w:r>
        <w:rPr>
          <w:rStyle w:val="Teksttrei7"/>
          <w:rFonts w:hAnsi="Times New Roman"/>
          <w:color w:val="000000"/>
        </w:rPr>
        <w:tab/>
        <w:t>6/ Projekt umowy winien zawierać zapisy o integralności SIWZ i z</w:t>
      </w:r>
      <w:r w:rsidR="00A071BF">
        <w:rPr>
          <w:rStyle w:val="Teksttrei7"/>
          <w:rFonts w:hAnsi="Times New Roman"/>
          <w:color w:val="000000"/>
        </w:rPr>
        <w:t>łoż</w:t>
      </w:r>
      <w:r w:rsidR="001C5E6F">
        <w:rPr>
          <w:rStyle w:val="Teksttrei7"/>
          <w:rFonts w:hAnsi="Times New Roman"/>
          <w:color w:val="000000"/>
        </w:rPr>
        <w:t>onej</w:t>
      </w:r>
      <w:r>
        <w:rPr>
          <w:rStyle w:val="Teksttrei7"/>
          <w:rFonts w:hAnsi="Times New Roman"/>
          <w:color w:val="000000"/>
        </w:rPr>
        <w:t xml:space="preserve"> oferty</w:t>
      </w:r>
      <w:r w:rsidR="006B5068">
        <w:rPr>
          <w:rStyle w:val="Teksttrei7"/>
          <w:rFonts w:hAnsi="Times New Roman"/>
          <w:color w:val="000000"/>
        </w:rPr>
        <w:t xml:space="preserve"> oraz kontroli zatrudnienia:</w:t>
      </w:r>
    </w:p>
    <w:p w:rsidR="009769E1" w:rsidRPr="00040F7A" w:rsidRDefault="009769E1" w:rsidP="009769E1">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9769E1" w:rsidRPr="00D6182A" w:rsidRDefault="009769E1" w:rsidP="009769E1">
      <w:pPr>
        <w:jc w:val="center"/>
        <w:rPr>
          <w:rFonts w:ascii="Times New Roman" w:hAnsi="Times New Roman" w:cs="Times New Roman"/>
          <w:sz w:val="20"/>
          <w:szCs w:val="20"/>
        </w:rPr>
      </w:pPr>
      <w:r>
        <w:rPr>
          <w:rFonts w:ascii="Times New Roman" w:hAnsi="Times New Roman" w:cs="Times New Roman"/>
          <w:sz w:val="20"/>
          <w:szCs w:val="20"/>
        </w:rPr>
        <w:t>§  x</w:t>
      </w:r>
    </w:p>
    <w:p w:rsidR="009769E1" w:rsidRDefault="009769E1" w:rsidP="009769E1">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Pr>
          <w:rFonts w:ascii="Times New Roman" w:hAnsi="Times New Roman" w:cs="Times New Roman"/>
          <w:b/>
          <w:i/>
          <w:sz w:val="20"/>
          <w:szCs w:val="20"/>
        </w:rPr>
        <w:t>0</w:t>
      </w:r>
      <w:r w:rsidR="007810A1">
        <w:rPr>
          <w:rFonts w:ascii="Times New Roman" w:hAnsi="Times New Roman" w:cs="Times New Roman"/>
          <w:b/>
          <w:i/>
          <w:sz w:val="20"/>
          <w:szCs w:val="20"/>
        </w:rPr>
        <w:t>7</w:t>
      </w:r>
      <w:r>
        <w:rPr>
          <w:rFonts w:ascii="Times New Roman" w:hAnsi="Times New Roman" w:cs="Times New Roman"/>
          <w:b/>
          <w:i/>
          <w:sz w:val="20"/>
          <w:szCs w:val="20"/>
        </w:rPr>
        <w:t xml:space="preserve"> - 0</w:t>
      </w:r>
      <w:r w:rsidR="007810A1">
        <w:rPr>
          <w:rFonts w:ascii="Times New Roman" w:hAnsi="Times New Roman" w:cs="Times New Roman"/>
          <w:b/>
          <w:i/>
          <w:sz w:val="20"/>
          <w:szCs w:val="20"/>
        </w:rPr>
        <w:t>8.12</w:t>
      </w:r>
      <w:r w:rsidRPr="00D6182A">
        <w:rPr>
          <w:rFonts w:ascii="Times New Roman" w:hAnsi="Times New Roman" w:cs="Times New Roman"/>
          <w:b/>
          <w:i/>
          <w:sz w:val="20"/>
          <w:szCs w:val="20"/>
        </w:rPr>
        <w:t xml:space="preserve"> .201</w:t>
      </w:r>
      <w:r>
        <w:rPr>
          <w:rFonts w:ascii="Times New Roman" w:hAnsi="Times New Roman" w:cs="Times New Roman"/>
          <w:b/>
          <w:i/>
          <w:sz w:val="20"/>
          <w:szCs w:val="20"/>
        </w:rPr>
        <w:t>7</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7810A1">
        <w:rPr>
          <w:rFonts w:ascii="Times New Roman" w:hAnsi="Times New Roman" w:cs="Times New Roman"/>
          <w:b/>
          <w:bCs/>
          <w:i/>
          <w:sz w:val="20"/>
          <w:szCs w:val="20"/>
        </w:rPr>
        <w:t>1</w:t>
      </w:r>
      <w:r w:rsidR="00FE17CE">
        <w:rPr>
          <w:rFonts w:ascii="Times New Roman" w:hAnsi="Times New Roman" w:cs="Times New Roman"/>
          <w:b/>
          <w:bCs/>
          <w:i/>
          <w:sz w:val="20"/>
          <w:szCs w:val="20"/>
        </w:rPr>
        <w:t>2</w:t>
      </w:r>
      <w:r w:rsidRPr="00D6182A">
        <w:rPr>
          <w:rFonts w:ascii="Times New Roman" w:hAnsi="Times New Roman" w:cs="Times New Roman"/>
          <w:b/>
          <w:bCs/>
          <w:i/>
          <w:sz w:val="20"/>
          <w:szCs w:val="20"/>
        </w:rPr>
        <w:t>.201</w:t>
      </w:r>
      <w:r>
        <w:rPr>
          <w:rFonts w:ascii="Times New Roman" w:hAnsi="Times New Roman" w:cs="Times New Roman"/>
          <w:b/>
          <w:bCs/>
          <w:i/>
          <w:sz w:val="20"/>
          <w:szCs w:val="20"/>
        </w:rPr>
        <w:t>7</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 </w:t>
      </w:r>
      <w:r w:rsidR="007810A1">
        <w:rPr>
          <w:rFonts w:ascii="Times New Roman" w:hAnsi="Times New Roman" w:cs="Times New Roman"/>
          <w:b/>
          <w:i/>
          <w:sz w:val="20"/>
          <w:szCs w:val="20"/>
        </w:rPr>
        <w:t>12</w:t>
      </w:r>
      <w:r w:rsidRPr="00D6182A">
        <w:rPr>
          <w:rFonts w:ascii="Times New Roman" w:hAnsi="Times New Roman" w:cs="Times New Roman"/>
          <w:b/>
          <w:i/>
          <w:sz w:val="20"/>
          <w:szCs w:val="20"/>
        </w:rPr>
        <w:t>.201</w:t>
      </w:r>
      <w:r>
        <w:rPr>
          <w:rFonts w:ascii="Times New Roman" w:hAnsi="Times New Roman" w:cs="Times New Roman"/>
          <w:b/>
          <w:i/>
          <w:sz w:val="20"/>
          <w:szCs w:val="20"/>
        </w:rPr>
        <w:t>7</w:t>
      </w:r>
      <w:r w:rsidRPr="00D6182A">
        <w:rPr>
          <w:rFonts w:ascii="Times New Roman" w:hAnsi="Times New Roman" w:cs="Times New Roman"/>
          <w:b/>
          <w:i/>
          <w:sz w:val="20"/>
          <w:szCs w:val="20"/>
        </w:rPr>
        <w:t xml:space="preserve"> r.”.</w:t>
      </w:r>
    </w:p>
    <w:p w:rsidR="009769E1"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9769E1" w:rsidRPr="00040F7A"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 y</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1. </w:t>
      </w:r>
      <w:r w:rsidR="009769E1" w:rsidRPr="00A071BF">
        <w:rPr>
          <w:rFonts w:ascii="Times New Roman" w:hAnsi="Times New Roman"/>
          <w:sz w:val="20"/>
          <w:szCs w:val="20"/>
        </w:rPr>
        <w:t>Zamawiający wymaga zatrudnienia przez wykonawcę lub podwykonawcę osób wykonujących wszelkie czynności wchodzące w tzw. koszty bezpośrednie na podstawie umowy o pracę w rozumieniu przepisów ustawy z dnia 26 czerwca1974 r. - Kodeks pracy (Dz.U. z 2014 r., poz. 1502 z poźn. zm.). Wymóg ten dotyczy osób, które wykonują czynności bezpośrednio związane w wykonywaniem przedmiotu zamówienia.</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2. </w:t>
      </w:r>
      <w:r w:rsidR="009769E1" w:rsidRPr="00A071BF">
        <w:rPr>
          <w:rFonts w:ascii="Times New Roman" w:hAnsi="Times New Roman"/>
          <w:sz w:val="20"/>
          <w:szCs w:val="20"/>
        </w:rPr>
        <w:t>Wykonawca w ciągu 7 dni od dnia podpisania umowy dostarczy Zamawiającemu wykaz pracowników , o których mowa w ust. 1, z zachowaniem przepisów ustawy o ochronie danych osobowych.</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3. </w:t>
      </w:r>
      <w:r w:rsidR="009769E1" w:rsidRPr="00A071BF">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8"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8"/>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9"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9"/>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20"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20"/>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1"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Prawo zamówień </w:t>
      </w:r>
      <w:r w:rsidRPr="00C5144B">
        <w:rPr>
          <w:rStyle w:val="Nagwek30"/>
          <w:rFonts w:ascii="Times New Roman" w:hAnsi="Times New Roman" w:cs="Times New Roman"/>
          <w:color w:val="000000"/>
          <w:sz w:val="20"/>
          <w:szCs w:val="20"/>
        </w:rPr>
        <w:t>publicznych.</w:t>
      </w:r>
      <w:bookmarkEnd w:id="21"/>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xml:space="preserve">. Opis sposobu przedstawiania ofert wariantowych oraz minimalne warunki, jakim muszą odpowiadać oferty </w:t>
      </w:r>
      <w:r w:rsidR="00C5144B" w:rsidRPr="004E4A85">
        <w:rPr>
          <w:rStyle w:val="Teksttreci11"/>
          <w:rFonts w:ascii="Times New Roman" w:hAnsi="Times New Roman" w:cs="Times New Roman"/>
          <w:b/>
          <w:color w:val="000000"/>
        </w:rPr>
        <w:lastRenderedPageBreak/>
        <w:t>wariantowe wraz z wybranymi kryteriami oceny, jeżeli zamawiający wymaga lub dopuszcza ich składanie .</w:t>
      </w:r>
      <w:bookmarkStart w:id="22"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2"/>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3" w:name="bookmark32"/>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lang w:val="en-US"/>
        </w:rPr>
      </w:pPr>
      <w:r w:rsidRPr="004E4A85">
        <w:rPr>
          <w:rStyle w:val="Nagwek3TimesNewRoman"/>
          <w:color w:val="000000"/>
          <w:sz w:val="20"/>
          <w:szCs w:val="20"/>
          <w:lang w:val="en-US"/>
        </w:rPr>
        <w:t xml:space="preserve">e-mail: </w:t>
      </w:r>
      <w:hyperlink r:id="rId17" w:history="1">
        <w:r w:rsidRPr="004E4A85">
          <w:rPr>
            <w:rStyle w:val="Hipercze"/>
            <w:rFonts w:ascii="Times New Roman" w:hAnsi="Times New Roman"/>
            <w:lang w:val="en-US"/>
          </w:rPr>
          <w:t>um-br.zp@wp.pl</w:t>
        </w:r>
      </w:hyperlink>
      <w:r w:rsidRPr="004E4A85">
        <w:rPr>
          <w:rStyle w:val="Nagwek3TimesNewRoman1"/>
          <w:color w:val="000000"/>
          <w:sz w:val="20"/>
          <w:szCs w:val="20"/>
        </w:rPr>
        <w:t xml:space="preserve">, </w:t>
      </w:r>
      <w:r w:rsidRPr="004E4A85">
        <w:rPr>
          <w:rStyle w:val="Nagwek3TimesNewRoman"/>
          <w:color w:val="000000"/>
          <w:sz w:val="20"/>
          <w:szCs w:val="20"/>
          <w:lang w:val="en-US"/>
        </w:rPr>
        <w:t xml:space="preserve"> strona: </w:t>
      </w:r>
      <w:hyperlink r:id="rId18" w:history="1">
        <w:r w:rsidRPr="004E4A85">
          <w:rPr>
            <w:rStyle w:val="Hipercze"/>
            <w:rFonts w:ascii="Times New Roman" w:hAnsi="Times New Roman"/>
            <w:lang w:val="en-US"/>
          </w:rPr>
          <w:t>www.bip.iezioranv.nowoczesnagmina.pl</w:t>
        </w:r>
        <w:bookmarkEnd w:id="23"/>
      </w:hyperlink>
    </w:p>
    <w:p w:rsidR="00C5144B" w:rsidRPr="00C5144B" w:rsidRDefault="00C5144B" w:rsidP="00C5144B">
      <w:pPr>
        <w:pStyle w:val="Teksttreci110"/>
        <w:shd w:val="clear" w:color="auto" w:fill="auto"/>
        <w:spacing w:before="0"/>
        <w:jc w:val="left"/>
        <w:rPr>
          <w:rStyle w:val="Teksttreci11"/>
          <w:rFonts w:ascii="Times New Roman" w:hAnsi="Times New Roman" w:cs="Times New Roman"/>
          <w:color w:val="000000"/>
          <w:lang w:val="en-US"/>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4"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4"/>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5"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5"/>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FA02B3">
        <w:rPr>
          <w:rFonts w:hAnsi="Times New Roman"/>
          <w:b/>
        </w:rPr>
        <w:t>.</w:t>
      </w:r>
      <w:r w:rsidRPr="00DE7A83">
        <w:rPr>
          <w:rFonts w:hAnsi="Times New Roman"/>
          <w:b/>
        </w:rPr>
        <w:tab/>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6"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6"/>
    </w:p>
    <w:p w:rsidR="00C5144B" w:rsidRPr="00A81FC4" w:rsidRDefault="00E80F85" w:rsidP="00E80F85">
      <w:pPr>
        <w:pStyle w:val="Nagwek21"/>
        <w:keepNext/>
        <w:keepLines/>
        <w:shd w:val="clear" w:color="auto" w:fill="auto"/>
        <w:spacing w:line="254" w:lineRule="exact"/>
        <w:rPr>
          <w:rFonts w:ascii="Times New Roman" w:hAnsi="Times New Roman" w:cs="Times New Roman"/>
          <w:b w:val="0"/>
          <w:sz w:val="20"/>
          <w:szCs w:val="20"/>
        </w:rPr>
      </w:pPr>
      <w:bookmarkStart w:id="27" w:name="bookmark36"/>
      <w:r w:rsidRPr="00A81FC4">
        <w:rPr>
          <w:rStyle w:val="Nagwek22"/>
          <w:rFonts w:ascii="Times New Roman" w:hAnsi="Times New Roman" w:cs="Times New Roman"/>
          <w:b/>
          <w:color w:val="000000"/>
          <w:sz w:val="20"/>
          <w:szCs w:val="20"/>
        </w:rPr>
        <w:t>III.</w:t>
      </w:r>
      <w:r w:rsidR="00C5144B" w:rsidRPr="00A81FC4">
        <w:rPr>
          <w:rStyle w:val="Nagwek22"/>
          <w:rFonts w:ascii="Times New Roman" w:hAnsi="Times New Roman" w:cs="Times New Roman"/>
          <w:b/>
          <w:color w:val="000000"/>
          <w:sz w:val="20"/>
          <w:szCs w:val="20"/>
        </w:rPr>
        <w:t>CZEŚĆ C - Załączniki do siwz, które są integralną częścią siwz</w:t>
      </w:r>
      <w:bookmarkEnd w:id="27"/>
    </w:p>
    <w:p w:rsidR="00C5144B" w:rsidRPr="00C5144B" w:rsidRDefault="00C5144B" w:rsidP="00C5144B">
      <w:pPr>
        <w:pStyle w:val="Teksttreci110"/>
        <w:shd w:val="clear" w:color="auto" w:fill="auto"/>
        <w:spacing w:before="0" w:line="254" w:lineRule="exact"/>
        <w:rPr>
          <w:rFonts w:ascii="Times New Roman" w:hAnsi="Times New Roman" w:cs="Times New Roman"/>
        </w:rPr>
      </w:pPr>
      <w:r w:rsidRPr="00C5144B">
        <w:rPr>
          <w:rStyle w:val="Teksttreci11"/>
          <w:rFonts w:ascii="Times New Roman" w:hAnsi="Times New Roman" w:cs="Times New Roman"/>
          <w:color w:val="000000"/>
        </w:rPr>
        <w:t xml:space="preserve">Rozdział </w:t>
      </w:r>
      <w:r w:rsidR="00A81FC4">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Załączniki</w:t>
      </w:r>
    </w:p>
    <w:p w:rsidR="00C5144B" w:rsidRPr="00C5144B" w:rsidRDefault="00C5144B" w:rsidP="00C5144B">
      <w:pPr>
        <w:pStyle w:val="Nagwek31"/>
        <w:keepNext/>
        <w:keepLines/>
        <w:shd w:val="clear" w:color="auto" w:fill="auto"/>
        <w:rPr>
          <w:rFonts w:ascii="Times New Roman" w:hAnsi="Times New Roman" w:cs="Times New Roman"/>
          <w:sz w:val="20"/>
          <w:szCs w:val="20"/>
        </w:rPr>
      </w:pPr>
      <w:bookmarkStart w:id="28" w:name="bookmark37"/>
      <w:r w:rsidRPr="00C5144B">
        <w:rPr>
          <w:rStyle w:val="Nagwek30"/>
          <w:rFonts w:ascii="Times New Roman" w:hAnsi="Times New Roman" w:cs="Times New Roman"/>
          <w:color w:val="000000"/>
          <w:sz w:val="20"/>
          <w:szCs w:val="20"/>
        </w:rPr>
        <w:t>Załącznikami do specyfikacji istotnych warunków zamówienia są:</w:t>
      </w:r>
      <w:bookmarkEnd w:id="28"/>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bookmarkStart w:id="29" w:name="bookmark38"/>
      <w:r w:rsidRPr="00B46794">
        <w:rPr>
          <w:rStyle w:val="Nagwek30"/>
          <w:rFonts w:ascii="Times New Roman" w:hAnsi="Times New Roman" w:cs="Times New Roman"/>
          <w:i/>
          <w:color w:val="000000"/>
          <w:sz w:val="20"/>
          <w:szCs w:val="20"/>
        </w:rPr>
        <w:t>Formularz oferty - załącznik nr 1.</w:t>
      </w:r>
      <w:bookmarkEnd w:id="29"/>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color w:val="000000"/>
          <w:sz w:val="20"/>
          <w:szCs w:val="20"/>
        </w:rPr>
        <w:t>Formularz oświadczenia o braku podstaw do wykluczenia - załącznik nr 2</w:t>
      </w:r>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sz w:val="20"/>
          <w:szCs w:val="20"/>
        </w:rPr>
        <w:t>Formularz oświadczenia o spełnieniu warunków udziału w postępowaniu - załącznik nr 3</w:t>
      </w:r>
    </w:p>
    <w:p w:rsidR="00C5144B" w:rsidRPr="00B46794" w:rsidRDefault="00C5144B" w:rsidP="00C5144B">
      <w:pPr>
        <w:pStyle w:val="Nagwek31"/>
        <w:keepNext/>
        <w:keepLines/>
        <w:numPr>
          <w:ilvl w:val="0"/>
          <w:numId w:val="41"/>
        </w:numPr>
        <w:shd w:val="clear" w:color="auto" w:fill="auto"/>
        <w:tabs>
          <w:tab w:val="left" w:pos="753"/>
        </w:tabs>
        <w:rPr>
          <w:rFonts w:ascii="Times New Roman" w:hAnsi="Times New Roman" w:cs="Times New Roman"/>
          <w:i/>
          <w:sz w:val="20"/>
          <w:szCs w:val="20"/>
        </w:rPr>
      </w:pPr>
      <w:r w:rsidRPr="00B46794">
        <w:rPr>
          <w:rFonts w:ascii="Times New Roman" w:hAnsi="Times New Roman" w:cs="Times New Roman"/>
          <w:i/>
          <w:sz w:val="20"/>
          <w:szCs w:val="20"/>
        </w:rPr>
        <w:t>Formularz oświadczenia o przynależności lub nie przynależności do grupy kapitałowej(art. 24 ust. 1 pkt.23 ustawy) - załącznik nr 4</w:t>
      </w:r>
    </w:p>
    <w:p w:rsidR="009C5A6B" w:rsidRPr="00DD2900" w:rsidRDefault="00C5144B" w:rsidP="00DD2900">
      <w:pPr>
        <w:pStyle w:val="Nagwek31"/>
        <w:keepNext/>
        <w:keepLines/>
        <w:numPr>
          <w:ilvl w:val="0"/>
          <w:numId w:val="41"/>
        </w:numPr>
        <w:shd w:val="clear" w:color="auto" w:fill="auto"/>
        <w:rPr>
          <w:rStyle w:val="Nagwek30"/>
          <w:rFonts w:ascii="Times New Roman" w:hAnsi="Times New Roman" w:cs="Times New Roman"/>
          <w:sz w:val="20"/>
          <w:szCs w:val="20"/>
        </w:rPr>
      </w:pPr>
      <w:bookmarkStart w:id="30" w:name="bookmark39"/>
      <w:r w:rsidRPr="00B46794">
        <w:rPr>
          <w:rStyle w:val="Nagwek30"/>
          <w:rFonts w:ascii="Times New Roman" w:hAnsi="Times New Roman" w:cs="Times New Roman"/>
          <w:i/>
          <w:color w:val="000000"/>
          <w:sz w:val="20"/>
          <w:szCs w:val="20"/>
        </w:rPr>
        <w:t xml:space="preserve"> </w:t>
      </w:r>
      <w:bookmarkEnd w:id="30"/>
      <w:r w:rsidR="00DD2900">
        <w:rPr>
          <w:rStyle w:val="Nagwek30"/>
          <w:rFonts w:ascii="Times New Roman" w:hAnsi="Times New Roman" w:cs="Times New Roman"/>
          <w:i/>
          <w:color w:val="000000"/>
          <w:sz w:val="20"/>
          <w:szCs w:val="20"/>
        </w:rPr>
        <w:t xml:space="preserve">Zarządzenie Burmistrza </w:t>
      </w:r>
      <w:r w:rsidR="008519D6">
        <w:rPr>
          <w:rStyle w:val="Nagwek30"/>
          <w:rFonts w:ascii="Times New Roman" w:hAnsi="Times New Roman" w:cs="Times New Roman"/>
          <w:i/>
          <w:color w:val="000000"/>
          <w:sz w:val="20"/>
          <w:szCs w:val="20"/>
        </w:rPr>
        <w:t xml:space="preserve"> Nr </w:t>
      </w:r>
      <w:r w:rsidR="007810A1">
        <w:rPr>
          <w:rStyle w:val="Nagwek30"/>
          <w:rFonts w:ascii="Times New Roman" w:hAnsi="Times New Roman" w:cs="Times New Roman"/>
          <w:i/>
          <w:color w:val="000000"/>
          <w:sz w:val="20"/>
          <w:szCs w:val="20"/>
        </w:rPr>
        <w:t>8</w:t>
      </w:r>
      <w:r w:rsidR="00FE17CE">
        <w:rPr>
          <w:rStyle w:val="Nagwek30"/>
          <w:rFonts w:ascii="Times New Roman" w:hAnsi="Times New Roman" w:cs="Times New Roman"/>
          <w:i/>
          <w:color w:val="000000"/>
          <w:sz w:val="20"/>
          <w:szCs w:val="20"/>
        </w:rPr>
        <w:t>6</w:t>
      </w:r>
      <w:r w:rsidR="008519D6">
        <w:rPr>
          <w:rStyle w:val="Nagwek30"/>
          <w:rFonts w:ascii="Times New Roman" w:hAnsi="Times New Roman" w:cs="Times New Roman"/>
          <w:i/>
          <w:color w:val="000000"/>
          <w:sz w:val="20"/>
          <w:szCs w:val="20"/>
        </w:rPr>
        <w:t xml:space="preserve">/17 z dnia </w:t>
      </w:r>
      <w:r w:rsidR="006C644C">
        <w:rPr>
          <w:rStyle w:val="Nagwek30"/>
          <w:rFonts w:ascii="Times New Roman" w:hAnsi="Times New Roman" w:cs="Times New Roman"/>
          <w:i/>
          <w:color w:val="000000"/>
          <w:sz w:val="20"/>
          <w:szCs w:val="20"/>
        </w:rPr>
        <w:t>27 listopada</w:t>
      </w:r>
      <w:r w:rsidR="008519D6">
        <w:rPr>
          <w:rStyle w:val="Nagwek30"/>
          <w:rFonts w:ascii="Times New Roman" w:hAnsi="Times New Roman" w:cs="Times New Roman"/>
          <w:i/>
          <w:color w:val="000000"/>
          <w:sz w:val="20"/>
          <w:szCs w:val="20"/>
        </w:rPr>
        <w:t xml:space="preserve"> 2017 </w:t>
      </w:r>
      <w:r w:rsidR="00DD2900">
        <w:rPr>
          <w:rStyle w:val="Nagwek30"/>
          <w:rFonts w:ascii="Times New Roman" w:hAnsi="Times New Roman" w:cs="Times New Roman"/>
          <w:i/>
          <w:color w:val="000000"/>
          <w:sz w:val="20"/>
          <w:szCs w:val="20"/>
        </w:rPr>
        <w:t xml:space="preserve">o zaciągnięciu kredytu w kwocie </w:t>
      </w:r>
      <w:r w:rsidR="00FE17CE">
        <w:rPr>
          <w:rStyle w:val="Nagwek30"/>
          <w:rFonts w:ascii="Times New Roman" w:hAnsi="Times New Roman" w:cs="Times New Roman"/>
          <w:b/>
          <w:i/>
          <w:color w:val="000000"/>
          <w:sz w:val="20"/>
          <w:szCs w:val="20"/>
        </w:rPr>
        <w:t>150 000</w:t>
      </w:r>
      <w:r w:rsidR="00DD2900" w:rsidRPr="005F04BC">
        <w:rPr>
          <w:rStyle w:val="Nagwek30"/>
          <w:rFonts w:ascii="Times New Roman" w:hAnsi="Times New Roman" w:cs="Times New Roman"/>
          <w:b/>
          <w:i/>
          <w:color w:val="000000"/>
          <w:sz w:val="24"/>
          <w:szCs w:val="24"/>
        </w:rPr>
        <w:t xml:space="preserve"> zł</w:t>
      </w:r>
      <w:r w:rsidR="00DD2900">
        <w:rPr>
          <w:rStyle w:val="Nagwek30"/>
          <w:rFonts w:ascii="Times New Roman" w:hAnsi="Times New Roman" w:cs="Times New Roman"/>
          <w:i/>
          <w:color w:val="000000"/>
          <w:sz w:val="20"/>
          <w:szCs w:val="20"/>
        </w:rPr>
        <w:t xml:space="preserve"> - zł. nr 5</w:t>
      </w:r>
    </w:p>
    <w:p w:rsidR="00DD2900" w:rsidRPr="001404DD" w:rsidRDefault="00DD2900" w:rsidP="00DD2900">
      <w:pPr>
        <w:pStyle w:val="Nagwek31"/>
        <w:keepNext/>
        <w:keepLines/>
        <w:numPr>
          <w:ilvl w:val="0"/>
          <w:numId w:val="41"/>
        </w:numPr>
        <w:shd w:val="clear" w:color="auto" w:fill="auto"/>
        <w:rPr>
          <w:rStyle w:val="Nagwek30"/>
          <w:rFonts w:ascii="Times New Roman" w:hAnsi="Times New Roman" w:cs="Times New Roman"/>
          <w:sz w:val="20"/>
          <w:szCs w:val="20"/>
        </w:rPr>
      </w:pPr>
      <w:r>
        <w:rPr>
          <w:rStyle w:val="Nagwek30"/>
          <w:rFonts w:ascii="Times New Roman" w:hAnsi="Times New Roman" w:cs="Times New Roman"/>
          <w:i/>
          <w:color w:val="000000"/>
          <w:sz w:val="20"/>
          <w:szCs w:val="20"/>
        </w:rPr>
        <w:t xml:space="preserve">Opinia Regionalnej Izby Obrachunkowej o </w:t>
      </w:r>
      <w:r w:rsidR="001404DD">
        <w:rPr>
          <w:rStyle w:val="Nagwek30"/>
          <w:rFonts w:ascii="Times New Roman" w:hAnsi="Times New Roman" w:cs="Times New Roman"/>
          <w:i/>
          <w:color w:val="000000"/>
          <w:sz w:val="20"/>
          <w:szCs w:val="20"/>
        </w:rPr>
        <w:t xml:space="preserve">zaciągnięciu kredytu w kwocie </w:t>
      </w:r>
      <w:r w:rsidR="00FE17CE">
        <w:rPr>
          <w:rStyle w:val="Nagwek30"/>
          <w:rFonts w:ascii="Times New Roman" w:hAnsi="Times New Roman" w:cs="Times New Roman"/>
          <w:i/>
          <w:color w:val="000000"/>
          <w:sz w:val="20"/>
          <w:szCs w:val="20"/>
        </w:rPr>
        <w:t>150 000</w:t>
      </w:r>
      <w:r w:rsidR="001404DD">
        <w:rPr>
          <w:rStyle w:val="Nagwek30"/>
          <w:rFonts w:ascii="Times New Roman" w:hAnsi="Times New Roman" w:cs="Times New Roman"/>
          <w:i/>
          <w:color w:val="000000"/>
          <w:sz w:val="20"/>
          <w:szCs w:val="20"/>
        </w:rPr>
        <w:t xml:space="preserve"> zł</w:t>
      </w:r>
      <w:r>
        <w:rPr>
          <w:rStyle w:val="Nagwek30"/>
          <w:rFonts w:ascii="Times New Roman" w:hAnsi="Times New Roman" w:cs="Times New Roman"/>
          <w:i/>
          <w:color w:val="000000"/>
          <w:sz w:val="20"/>
          <w:szCs w:val="20"/>
        </w:rPr>
        <w:t xml:space="preserve"> </w:t>
      </w:r>
      <w:r w:rsidR="007F1CE1">
        <w:rPr>
          <w:rStyle w:val="Nagwek30"/>
          <w:rFonts w:ascii="Times New Roman" w:hAnsi="Times New Roman" w:cs="Times New Roman"/>
          <w:i/>
          <w:color w:val="000000"/>
          <w:sz w:val="20"/>
          <w:szCs w:val="20"/>
        </w:rPr>
        <w:t>- zał. nr 6. Załącznik nr 6 zostanie zamieszczony po uzyskaniu opinii Regionalnej Izby Obrachunkowej. Przewidywany termin zamieszczenia opinii RIO 14-15 grudnia 2017 r.</w:t>
      </w:r>
    </w:p>
    <w:p w:rsidR="001404DD" w:rsidRPr="008519D6" w:rsidRDefault="000277CA" w:rsidP="00DD2900">
      <w:pPr>
        <w:pStyle w:val="Nagwek31"/>
        <w:keepNext/>
        <w:keepLines/>
        <w:numPr>
          <w:ilvl w:val="0"/>
          <w:numId w:val="41"/>
        </w:numPr>
        <w:shd w:val="clear" w:color="auto" w:fill="auto"/>
        <w:rPr>
          <w:rFonts w:ascii="Times New Roman" w:hAnsi="Times New Roman" w:cs="Times New Roman"/>
          <w:i/>
          <w:sz w:val="20"/>
          <w:szCs w:val="20"/>
          <w:shd w:val="clear" w:color="auto" w:fill="FFFFFF"/>
        </w:rPr>
      </w:pPr>
      <w:r w:rsidRPr="008519D6">
        <w:rPr>
          <w:rFonts w:ascii="Times New Roman" w:hAnsi="Times New Roman" w:cs="Times New Roman"/>
          <w:i/>
          <w:sz w:val="20"/>
          <w:szCs w:val="20"/>
          <w:shd w:val="clear" w:color="auto" w:fill="FFFFFF"/>
        </w:rPr>
        <w:t>Sprawozdania</w:t>
      </w:r>
      <w:r w:rsidR="008519D6" w:rsidRPr="008519D6">
        <w:rPr>
          <w:rFonts w:ascii="Times New Roman" w:hAnsi="Times New Roman" w:cs="Times New Roman"/>
          <w:i/>
          <w:sz w:val="20"/>
          <w:szCs w:val="20"/>
          <w:shd w:val="clear" w:color="auto" w:fill="FFFFFF"/>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Rb-27S -   za </w:t>
      </w:r>
      <w:r w:rsidR="007810A1">
        <w:rPr>
          <w:rFonts w:ascii="Times New Roman" w:hAnsi="Times New Roman" w:cs="Times New Roman"/>
          <w:i/>
          <w:sz w:val="20"/>
          <w:szCs w:val="20"/>
        </w:rPr>
        <w:t>I</w:t>
      </w:r>
      <w:r w:rsidRPr="008519D6">
        <w:rPr>
          <w:rFonts w:ascii="Times New Roman" w:hAnsi="Times New Roman" w:cs="Times New Roman"/>
          <w:i/>
          <w:sz w:val="20"/>
          <w:szCs w:val="20"/>
        </w:rPr>
        <w:t>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 xml:space="preserve">, </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Rb-28S -   za </w:t>
      </w:r>
      <w:r w:rsidR="007810A1">
        <w:rPr>
          <w:rFonts w:ascii="Times New Roman" w:hAnsi="Times New Roman" w:cs="Times New Roman"/>
          <w:i/>
          <w:sz w:val="20"/>
          <w:szCs w:val="20"/>
        </w:rPr>
        <w:t>I</w:t>
      </w:r>
      <w:r w:rsidRPr="008519D6">
        <w:rPr>
          <w:rFonts w:ascii="Times New Roman" w:hAnsi="Times New Roman" w:cs="Times New Roman"/>
          <w:i/>
          <w:sz w:val="20"/>
          <w:szCs w:val="20"/>
        </w:rPr>
        <w:t>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w:t>
      </w:r>
    </w:p>
    <w:p w:rsidR="008519D6" w:rsidRPr="008519D6" w:rsidRDefault="008519D6" w:rsidP="008519D6">
      <w:pPr>
        <w:pStyle w:val="Nagwek"/>
        <w:tabs>
          <w:tab w:val="clear" w:pos="4536"/>
          <w:tab w:val="clear" w:pos="9072"/>
        </w:tabs>
        <w:ind w:left="720"/>
        <w:rPr>
          <w:i/>
        </w:rPr>
      </w:pPr>
      <w:r w:rsidRPr="008519D6">
        <w:rPr>
          <w:i/>
        </w:rPr>
        <w:t xml:space="preserve">- Rb-Z    -    za </w:t>
      </w:r>
      <w:r w:rsidR="007810A1">
        <w:rPr>
          <w:i/>
        </w:rPr>
        <w:t>I</w:t>
      </w:r>
      <w:r w:rsidRPr="008519D6">
        <w:rPr>
          <w:i/>
        </w:rPr>
        <w:t>II kwartał 201</w:t>
      </w:r>
      <w:r w:rsidR="004C4857">
        <w:rPr>
          <w:i/>
        </w:rPr>
        <w:t>7</w:t>
      </w:r>
      <w:r w:rsidRPr="008519D6">
        <w:rPr>
          <w:i/>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Rb-N    -     za </w:t>
      </w:r>
      <w:r w:rsidR="007810A1">
        <w:rPr>
          <w:rFonts w:ascii="Times New Roman" w:hAnsi="Times New Roman" w:cs="Times New Roman"/>
          <w:i/>
          <w:sz w:val="20"/>
          <w:szCs w:val="20"/>
        </w:rPr>
        <w:t>I</w:t>
      </w:r>
      <w:r w:rsidRPr="008519D6">
        <w:rPr>
          <w:rFonts w:ascii="Times New Roman" w:hAnsi="Times New Roman" w:cs="Times New Roman"/>
          <w:i/>
          <w:sz w:val="20"/>
          <w:szCs w:val="20"/>
        </w:rPr>
        <w:t>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w:t>
      </w:r>
    </w:p>
    <w:p w:rsidR="008519D6" w:rsidRPr="008519D6" w:rsidRDefault="008519D6" w:rsidP="008519D6">
      <w:pPr>
        <w:pStyle w:val="Znak7"/>
        <w:spacing w:after="0" w:line="240" w:lineRule="auto"/>
        <w:ind w:left="720"/>
        <w:rPr>
          <w:rFonts w:ascii="Times New Roman" w:hAnsi="Times New Roman"/>
          <w:i/>
          <w:lang w:val="pl-PL"/>
        </w:rPr>
      </w:pPr>
      <w:r w:rsidRPr="008519D6">
        <w:rPr>
          <w:rFonts w:ascii="Times New Roman" w:hAnsi="Times New Roman"/>
          <w:i/>
          <w:lang w:val="pl-PL" w:eastAsia="pl-PL"/>
        </w:rPr>
        <w:t xml:space="preserve">- Rb-NDS -  </w:t>
      </w:r>
      <w:r w:rsidRPr="008519D6">
        <w:rPr>
          <w:rFonts w:ascii="Times New Roman" w:hAnsi="Times New Roman"/>
          <w:i/>
          <w:lang w:val="pl-PL"/>
        </w:rPr>
        <w:t>za I</w:t>
      </w:r>
      <w:r w:rsidR="007810A1">
        <w:rPr>
          <w:rFonts w:ascii="Times New Roman" w:hAnsi="Times New Roman"/>
          <w:i/>
          <w:lang w:val="pl-PL"/>
        </w:rPr>
        <w:t>I</w:t>
      </w:r>
      <w:r w:rsidRPr="008519D6">
        <w:rPr>
          <w:rFonts w:ascii="Times New Roman" w:hAnsi="Times New Roman"/>
          <w:i/>
          <w:lang w:val="pl-PL"/>
        </w:rPr>
        <w:t>I kwartał 201</w:t>
      </w:r>
      <w:r w:rsidR="004C4857">
        <w:rPr>
          <w:rFonts w:ascii="Times New Roman" w:hAnsi="Times New Roman"/>
          <w:i/>
          <w:lang w:val="pl-PL"/>
        </w:rPr>
        <w:t>7</w:t>
      </w:r>
      <w:r w:rsidRPr="008519D6">
        <w:rPr>
          <w:rFonts w:ascii="Times New Roman" w:hAnsi="Times New Roman"/>
          <w:i/>
          <w:lang w:val="pl-PL"/>
        </w:rPr>
        <w:t>.</w:t>
      </w:r>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Uwaga!</w:t>
      </w:r>
    </w:p>
    <w:p w:rsidR="008519D6" w:rsidRPr="008519D6" w:rsidRDefault="008519D6" w:rsidP="008519D6">
      <w:pPr>
        <w:pStyle w:val="Znak7"/>
        <w:spacing w:after="0" w:line="240" w:lineRule="auto"/>
        <w:ind w:left="720"/>
        <w:rPr>
          <w:rStyle w:val="Teksttreci22"/>
          <w:b/>
          <w:i/>
          <w:u w:val="none"/>
          <w:shd w:val="clear" w:color="auto" w:fill="auto"/>
          <w:lang w:val="pl-PL"/>
        </w:rPr>
      </w:pPr>
      <w:r w:rsidRPr="008519D6">
        <w:rPr>
          <w:rFonts w:ascii="Times New Roman" w:hAnsi="Times New Roman"/>
          <w:b/>
          <w:i/>
          <w:lang w:val="pl-PL"/>
        </w:rPr>
        <w:t xml:space="preserve">Sprawozdania są zamieszczone na stronie Zamawiającego </w:t>
      </w:r>
      <w:hyperlink r:id="rId19" w:history="1">
        <w:r w:rsidRPr="008519D6">
          <w:rPr>
            <w:rStyle w:val="Hipercze"/>
            <w:rFonts w:ascii="Times New Roman" w:hAnsi="Times New Roman"/>
            <w:b/>
            <w:i/>
            <w:lang w:val="pl-PL"/>
          </w:rPr>
          <w:t>www.bip.ieziorany.nowoczesnagmina.pl</w:t>
        </w:r>
      </w:hyperlink>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 xml:space="preserve">w zakładce " Majątek i Finanse", dalej "Sprawozdania kwartalne",  dalej  " </w:t>
      </w:r>
      <w:r w:rsidR="007810A1">
        <w:rPr>
          <w:rFonts w:ascii="Times New Roman" w:hAnsi="Times New Roman"/>
          <w:b/>
          <w:i/>
          <w:lang w:val="pl-PL"/>
        </w:rPr>
        <w:t>I</w:t>
      </w:r>
      <w:r w:rsidRPr="008519D6">
        <w:rPr>
          <w:rFonts w:ascii="Times New Roman" w:hAnsi="Times New Roman"/>
          <w:b/>
          <w:i/>
          <w:lang w:val="pl-PL"/>
        </w:rPr>
        <w:t>II kwartał 2017" : Rb-27S, Rb-28S, Rb-Z, Rb-N i Rb-NDS</w:t>
      </w:r>
    </w:p>
    <w:p w:rsidR="008519D6" w:rsidRPr="008519D6" w:rsidRDefault="008519D6" w:rsidP="008519D6">
      <w:pPr>
        <w:pStyle w:val="Znak7"/>
        <w:spacing w:after="0" w:line="240" w:lineRule="auto"/>
        <w:ind w:left="720"/>
        <w:rPr>
          <w:rFonts w:ascii="Times New Roman" w:hAnsi="Times New Roman"/>
          <w:i/>
          <w:lang w:val="pl-PL"/>
        </w:rPr>
      </w:pPr>
    </w:p>
    <w:p w:rsidR="008519D6" w:rsidRPr="008519D6" w:rsidRDefault="008519D6" w:rsidP="008519D6">
      <w:pPr>
        <w:pStyle w:val="Nagwek31"/>
        <w:keepNext/>
        <w:keepLines/>
        <w:shd w:val="clear" w:color="auto" w:fill="auto"/>
        <w:tabs>
          <w:tab w:val="left" w:pos="772"/>
        </w:tabs>
        <w:ind w:left="720"/>
        <w:rPr>
          <w:rStyle w:val="Teksttreci22"/>
          <w:i/>
          <w:color w:val="000000"/>
          <w:lang w:val="pl-PL"/>
        </w:rPr>
      </w:pPr>
      <w:r>
        <w:rPr>
          <w:rFonts w:ascii="Times New Roman" w:hAnsi="Times New Roman" w:cs="Times New Roman"/>
          <w:b/>
          <w:i/>
          <w:sz w:val="20"/>
          <w:szCs w:val="20"/>
        </w:rPr>
        <w:t xml:space="preserve">8) </w:t>
      </w:r>
      <w:r w:rsidRPr="008519D6">
        <w:rPr>
          <w:rFonts w:ascii="Times New Roman" w:hAnsi="Times New Roman" w:cs="Times New Roman"/>
          <w:b/>
          <w:i/>
          <w:sz w:val="20"/>
          <w:szCs w:val="20"/>
        </w:rPr>
        <w:t xml:space="preserve">Informacje na stronie internetowej Zamawiającego </w:t>
      </w:r>
      <w:hyperlink r:id="rId20" w:history="1">
        <w:r w:rsidRPr="008519D6">
          <w:rPr>
            <w:rStyle w:val="Hipercze"/>
            <w:rFonts w:ascii="Times New Roman" w:hAnsi="Times New Roman"/>
            <w:i/>
            <w:sz w:val="20"/>
            <w:szCs w:val="20"/>
          </w:rPr>
          <w:t>www.bip.ieziorany.nowoczesnagmina.pl</w:t>
        </w:r>
      </w:hyperlink>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dotyczące Budżetu Gminy Jeziorany 201</w:t>
      </w:r>
      <w:r>
        <w:rPr>
          <w:rFonts w:ascii="Times New Roman" w:hAnsi="Times New Roman" w:cs="Times New Roman"/>
          <w:i/>
          <w:sz w:val="20"/>
          <w:szCs w:val="20"/>
        </w:rPr>
        <w:t>7</w:t>
      </w:r>
      <w:r w:rsidRPr="008519D6">
        <w:rPr>
          <w:rFonts w:ascii="Times New Roman" w:hAnsi="Times New Roman" w:cs="Times New Roman"/>
          <w:i/>
          <w:sz w:val="20"/>
          <w:szCs w:val="20"/>
        </w:rPr>
        <w:t xml:space="preserve"> ze  zmianami i  WPF ze zmianami  w zakładce  "Akty prawne" - Uchwały Rady Miejskiej - Uchwały 201</w:t>
      </w:r>
      <w:r>
        <w:rPr>
          <w:rFonts w:ascii="Times New Roman" w:hAnsi="Times New Roman" w:cs="Times New Roman"/>
          <w:i/>
          <w:sz w:val="20"/>
          <w:szCs w:val="20"/>
        </w:rPr>
        <w:t>7</w:t>
      </w:r>
      <w:r w:rsidRPr="008519D6">
        <w:rPr>
          <w:rFonts w:ascii="Times New Roman" w:hAnsi="Times New Roman" w:cs="Times New Roman"/>
          <w:i/>
          <w:sz w:val="20"/>
          <w:szCs w:val="20"/>
        </w:rPr>
        <w:t xml:space="preserve"> - Uchwały z Sesji Rady Miejskiej w 201</w:t>
      </w:r>
      <w:r>
        <w:rPr>
          <w:rFonts w:ascii="Times New Roman" w:hAnsi="Times New Roman" w:cs="Times New Roman"/>
          <w:i/>
          <w:sz w:val="20"/>
          <w:szCs w:val="20"/>
        </w:rPr>
        <w:t>7</w:t>
      </w:r>
      <w:r w:rsidRPr="008519D6">
        <w:rPr>
          <w:rFonts w:ascii="Times New Roman" w:hAnsi="Times New Roman" w:cs="Times New Roman"/>
          <w:i/>
          <w:sz w:val="20"/>
          <w:szCs w:val="20"/>
        </w:rPr>
        <w:t xml:space="preserve"> r.:</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Budżet Gminy</w:t>
      </w: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Jeziorany na 201</w:t>
      </w:r>
      <w:r>
        <w:rPr>
          <w:rFonts w:ascii="Times New Roman" w:hAnsi="Times New Roman" w:cs="Times New Roman"/>
          <w:i/>
          <w:sz w:val="20"/>
          <w:szCs w:val="20"/>
        </w:rPr>
        <w:t>7</w:t>
      </w:r>
      <w:r w:rsidRPr="008519D6">
        <w:rPr>
          <w:rFonts w:ascii="Times New Roman" w:hAnsi="Times New Roman" w:cs="Times New Roman"/>
          <w:i/>
          <w:sz w:val="20"/>
          <w:szCs w:val="20"/>
        </w:rPr>
        <w:t xml:space="preserve"> r. ze zmianami </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 WPF Gminy Jeziorany na 201</w:t>
      </w:r>
      <w:r>
        <w:rPr>
          <w:rFonts w:ascii="Times New Roman" w:hAnsi="Times New Roman" w:cs="Times New Roman"/>
          <w:i/>
          <w:sz w:val="20"/>
          <w:szCs w:val="20"/>
        </w:rPr>
        <w:t>7</w:t>
      </w:r>
      <w:r w:rsidRPr="008519D6">
        <w:rPr>
          <w:rFonts w:ascii="Times New Roman" w:hAnsi="Times New Roman" w:cs="Times New Roman"/>
          <w:i/>
          <w:sz w:val="20"/>
          <w:szCs w:val="20"/>
        </w:rPr>
        <w:t xml:space="preserve"> r. ze zmianami</w:t>
      </w:r>
    </w:p>
    <w:p w:rsidR="008519D6" w:rsidRPr="008519D6" w:rsidRDefault="008519D6" w:rsidP="008519D6">
      <w:pPr>
        <w:pStyle w:val="Nagwek31"/>
        <w:keepNext/>
        <w:keepLines/>
        <w:shd w:val="clear" w:color="auto" w:fill="auto"/>
        <w:ind w:left="720"/>
        <w:rPr>
          <w:rFonts w:ascii="Times New Roman" w:hAnsi="Times New Roman" w:cs="Times New Roman"/>
          <w:i/>
          <w:sz w:val="20"/>
          <w:szCs w:val="20"/>
          <w:shd w:val="clear" w:color="auto" w:fill="FFFFFF"/>
        </w:rPr>
      </w:pPr>
    </w:p>
    <w:p w:rsidR="00C5144B" w:rsidRPr="00C5144B" w:rsidRDefault="00C5144B" w:rsidP="00C5144B">
      <w:pPr>
        <w:pStyle w:val="Nagwek31"/>
        <w:keepNext/>
        <w:keepLines/>
        <w:shd w:val="clear" w:color="auto" w:fill="auto"/>
        <w:tabs>
          <w:tab w:val="left" w:pos="772"/>
        </w:tabs>
        <w:rPr>
          <w:rFonts w:ascii="Times New Roman" w:hAnsi="Times New Roman" w:cs="Times New Roman"/>
          <w:b/>
          <w:sz w:val="20"/>
          <w:szCs w:val="20"/>
        </w:rPr>
      </w:pPr>
    </w:p>
    <w:p w:rsidR="00C5144B" w:rsidRPr="00DD2900" w:rsidRDefault="00C5144B" w:rsidP="00CD3DB5">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shd w:val="clear" w:color="auto" w:fill="auto"/>
        </w:rPr>
      </w:pPr>
      <w:bookmarkStart w:id="31" w:name="bookmark44"/>
      <w:r w:rsidRPr="00C5144B">
        <w:rPr>
          <w:rStyle w:val="Nagwek30"/>
          <w:rFonts w:ascii="Times New Roman" w:hAnsi="Times New Roman" w:cs="Times New Roman"/>
          <w:color w:val="000000"/>
          <w:sz w:val="20"/>
          <w:szCs w:val="20"/>
        </w:rPr>
        <w:t>Wacław Dąbrowski - Pełnomocnik Burmistrza ds. Zamówień Publicznyc</w:t>
      </w:r>
      <w:bookmarkEnd w:id="31"/>
      <w:r w:rsidR="00CD3DB5">
        <w:rPr>
          <w:rStyle w:val="Nagwek30"/>
          <w:rFonts w:ascii="Times New Roman" w:hAnsi="Times New Roman" w:cs="Times New Roman"/>
          <w:color w:val="000000"/>
          <w:sz w:val="20"/>
          <w:szCs w:val="20"/>
        </w:rPr>
        <w:t>h</w:t>
      </w:r>
    </w:p>
    <w:p w:rsidR="00DD2900" w:rsidRPr="00CD3DB5" w:rsidRDefault="00DD2900" w:rsidP="00CD3DB5">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shd w:val="clear" w:color="auto" w:fill="auto"/>
        </w:rPr>
      </w:pPr>
      <w:r>
        <w:rPr>
          <w:rStyle w:val="Nagwek30"/>
          <w:rFonts w:ascii="Times New Roman" w:hAnsi="Times New Roman" w:cs="Times New Roman"/>
          <w:color w:val="000000"/>
          <w:sz w:val="20"/>
          <w:szCs w:val="20"/>
        </w:rPr>
        <w:t>Maria Compa - Skarbnik Gminy Jeziorany</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sectPr w:rsidR="00C5144B" w:rsidRPr="00C5144B" w:rsidSect="00C5144B">
      <w:footerReference w:type="default" r:id="rId21"/>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B5C" w:rsidRDefault="000D3B5C" w:rsidP="003B1A1C">
      <w:r>
        <w:separator/>
      </w:r>
    </w:p>
  </w:endnote>
  <w:endnote w:type="continuationSeparator" w:id="1">
    <w:p w:rsidR="000D3B5C" w:rsidRDefault="000D3B5C"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82" w:rsidRDefault="00E33E6F">
    <w:pPr>
      <w:pStyle w:val="Stopka"/>
      <w:jc w:val="right"/>
    </w:pPr>
    <w:fldSimple w:instr=" PAGE   \* MERGEFORMAT ">
      <w:r w:rsidR="00320078">
        <w:rPr>
          <w:noProof/>
        </w:rPr>
        <w:t>1</w:t>
      </w:r>
    </w:fldSimple>
  </w:p>
  <w:p w:rsidR="007A0682" w:rsidRPr="00204D59" w:rsidRDefault="007A0682">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B5C" w:rsidRDefault="000D3B5C" w:rsidP="003B1A1C">
      <w:r>
        <w:separator/>
      </w:r>
    </w:p>
  </w:footnote>
  <w:footnote w:type="continuationSeparator" w:id="1">
    <w:p w:rsidR="000D3B5C" w:rsidRDefault="000D3B5C"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7"/>
        </w:tabs>
        <w:ind w:left="360" w:hanging="360"/>
      </w:pPr>
      <w:rPr>
        <w:rFonts w:cs="Times New Roman"/>
        <w:b w:val="0"/>
        <w:bCs w:val="0"/>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BFA77A2"/>
    <w:multiLevelType w:val="hybridMultilevel"/>
    <w:tmpl w:val="06F2E134"/>
    <w:lvl w:ilvl="0" w:tplc="40767C9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9">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0">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4">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1">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3">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6">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8">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1">
    <w:nsid w:val="7B04099F"/>
    <w:multiLevelType w:val="hybridMultilevel"/>
    <w:tmpl w:val="223E1064"/>
    <w:lvl w:ilvl="0" w:tplc="0958D3EA">
      <w:start w:val="1"/>
      <w:numFmt w:val="decimal"/>
      <w:lvlText w:val="%1)"/>
      <w:lvlJc w:val="left"/>
      <w:pPr>
        <w:tabs>
          <w:tab w:val="num" w:pos="363"/>
        </w:tabs>
        <w:ind w:left="363" w:hanging="250"/>
      </w:pPr>
      <w:rPr>
        <w:rFonts w:hint="default"/>
        <w:b w:val="0"/>
        <w:i w:val="0"/>
        <w:sz w:val="20"/>
        <w:szCs w:val="20"/>
      </w:rPr>
    </w:lvl>
    <w:lvl w:ilvl="1" w:tplc="5BEA94AE">
      <w:start w:val="1"/>
      <w:numFmt w:val="decimal"/>
      <w:lvlText w:val="%2)"/>
      <w:lvlJc w:val="left"/>
      <w:pPr>
        <w:tabs>
          <w:tab w:val="num" w:pos="62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3">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5"/>
  </w:num>
  <w:num w:numId="12">
    <w:abstractNumId w:val="13"/>
  </w:num>
  <w:num w:numId="13">
    <w:abstractNumId w:val="33"/>
  </w:num>
  <w:num w:numId="14">
    <w:abstractNumId w:val="21"/>
  </w:num>
  <w:num w:numId="15">
    <w:abstractNumId w:val="22"/>
  </w:num>
  <w:num w:numId="16">
    <w:abstractNumId w:val="39"/>
  </w:num>
  <w:num w:numId="17">
    <w:abstractNumId w:val="23"/>
  </w:num>
  <w:num w:numId="18">
    <w:abstractNumId w:val="42"/>
  </w:num>
  <w:num w:numId="19">
    <w:abstractNumId w:val="37"/>
  </w:num>
  <w:num w:numId="20">
    <w:abstractNumId w:val="15"/>
  </w:num>
  <w:num w:numId="21">
    <w:abstractNumId w:val="26"/>
  </w:num>
  <w:num w:numId="22">
    <w:abstractNumId w:val="25"/>
  </w:num>
  <w:num w:numId="23">
    <w:abstractNumId w:val="19"/>
  </w:num>
  <w:num w:numId="24">
    <w:abstractNumId w:val="32"/>
  </w:num>
  <w:num w:numId="25">
    <w:abstractNumId w:val="30"/>
  </w:num>
  <w:num w:numId="26">
    <w:abstractNumId w:val="38"/>
  </w:num>
  <w:num w:numId="27">
    <w:abstractNumId w:val="40"/>
  </w:num>
  <w:num w:numId="28">
    <w:abstractNumId w:val="20"/>
  </w:num>
  <w:num w:numId="29">
    <w:abstractNumId w:val="44"/>
  </w:num>
  <w:num w:numId="30">
    <w:abstractNumId w:val="27"/>
  </w:num>
  <w:num w:numId="31">
    <w:abstractNumId w:val="18"/>
  </w:num>
  <w:num w:numId="32">
    <w:abstractNumId w:val="36"/>
  </w:num>
  <w:num w:numId="33">
    <w:abstractNumId w:val="12"/>
  </w:num>
  <w:num w:numId="34">
    <w:abstractNumId w:val="34"/>
  </w:num>
  <w:num w:numId="35">
    <w:abstractNumId w:val="24"/>
  </w:num>
  <w:num w:numId="36">
    <w:abstractNumId w:val="28"/>
  </w:num>
  <w:num w:numId="37">
    <w:abstractNumId w:val="5"/>
  </w:num>
  <w:num w:numId="38">
    <w:abstractNumId w:val="16"/>
  </w:num>
  <w:num w:numId="39">
    <w:abstractNumId w:val="43"/>
  </w:num>
  <w:num w:numId="40">
    <w:abstractNumId w:val="14"/>
  </w:num>
  <w:num w:numId="41">
    <w:abstractNumId w:val="31"/>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29"/>
  </w:num>
  <w:num w:numId="44">
    <w:abstractNumId w:val="41"/>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2522"/>
    <w:rsid w:val="00003FE8"/>
    <w:rsid w:val="000044B4"/>
    <w:rsid w:val="00015F0D"/>
    <w:rsid w:val="00021BEB"/>
    <w:rsid w:val="0002225E"/>
    <w:rsid w:val="000277CA"/>
    <w:rsid w:val="00040F7A"/>
    <w:rsid w:val="000471C8"/>
    <w:rsid w:val="000556A1"/>
    <w:rsid w:val="00095CBE"/>
    <w:rsid w:val="000A4583"/>
    <w:rsid w:val="000A4B82"/>
    <w:rsid w:val="000A7305"/>
    <w:rsid w:val="000B4959"/>
    <w:rsid w:val="000B560E"/>
    <w:rsid w:val="000B5AA6"/>
    <w:rsid w:val="000B620A"/>
    <w:rsid w:val="000C2334"/>
    <w:rsid w:val="000C70E8"/>
    <w:rsid w:val="000D061E"/>
    <w:rsid w:val="000D0C41"/>
    <w:rsid w:val="000D1D25"/>
    <w:rsid w:val="000D34BD"/>
    <w:rsid w:val="000D3B5C"/>
    <w:rsid w:val="000F5504"/>
    <w:rsid w:val="000F743F"/>
    <w:rsid w:val="00102143"/>
    <w:rsid w:val="0010264A"/>
    <w:rsid w:val="00106C6E"/>
    <w:rsid w:val="00131347"/>
    <w:rsid w:val="00131526"/>
    <w:rsid w:val="00134A90"/>
    <w:rsid w:val="00137BEA"/>
    <w:rsid w:val="001404DD"/>
    <w:rsid w:val="001471E6"/>
    <w:rsid w:val="001500D9"/>
    <w:rsid w:val="00160514"/>
    <w:rsid w:val="001606BB"/>
    <w:rsid w:val="001664B7"/>
    <w:rsid w:val="001701B6"/>
    <w:rsid w:val="0017672E"/>
    <w:rsid w:val="001866C1"/>
    <w:rsid w:val="001934A4"/>
    <w:rsid w:val="001965EE"/>
    <w:rsid w:val="001A6BBF"/>
    <w:rsid w:val="001B0A06"/>
    <w:rsid w:val="001B164C"/>
    <w:rsid w:val="001C089F"/>
    <w:rsid w:val="001C0A34"/>
    <w:rsid w:val="001C2A19"/>
    <w:rsid w:val="001C3CCF"/>
    <w:rsid w:val="001C4F1B"/>
    <w:rsid w:val="001C4F8F"/>
    <w:rsid w:val="001C5E6F"/>
    <w:rsid w:val="001D3D2A"/>
    <w:rsid w:val="001E0542"/>
    <w:rsid w:val="001E0D2E"/>
    <w:rsid w:val="001E138E"/>
    <w:rsid w:val="001E6236"/>
    <w:rsid w:val="001F1962"/>
    <w:rsid w:val="001F6194"/>
    <w:rsid w:val="00204F3C"/>
    <w:rsid w:val="002070FC"/>
    <w:rsid w:val="002256FD"/>
    <w:rsid w:val="0023152B"/>
    <w:rsid w:val="00236FDE"/>
    <w:rsid w:val="00250E51"/>
    <w:rsid w:val="00256641"/>
    <w:rsid w:val="00263F7B"/>
    <w:rsid w:val="002663EC"/>
    <w:rsid w:val="00283028"/>
    <w:rsid w:val="00290E17"/>
    <w:rsid w:val="002A192C"/>
    <w:rsid w:val="002A4C94"/>
    <w:rsid w:val="002A6D6A"/>
    <w:rsid w:val="002C436D"/>
    <w:rsid w:val="002C4E6A"/>
    <w:rsid w:val="002D612A"/>
    <w:rsid w:val="002D63AB"/>
    <w:rsid w:val="002E1BCD"/>
    <w:rsid w:val="002E7D9D"/>
    <w:rsid w:val="00307582"/>
    <w:rsid w:val="00310C4E"/>
    <w:rsid w:val="00311CB3"/>
    <w:rsid w:val="003152B5"/>
    <w:rsid w:val="00317942"/>
    <w:rsid w:val="00320078"/>
    <w:rsid w:val="00324770"/>
    <w:rsid w:val="00330685"/>
    <w:rsid w:val="00331A35"/>
    <w:rsid w:val="003338DA"/>
    <w:rsid w:val="00334565"/>
    <w:rsid w:val="0033619B"/>
    <w:rsid w:val="00344E0D"/>
    <w:rsid w:val="0034721F"/>
    <w:rsid w:val="00352836"/>
    <w:rsid w:val="00357E17"/>
    <w:rsid w:val="00372A6D"/>
    <w:rsid w:val="003849E9"/>
    <w:rsid w:val="003945A3"/>
    <w:rsid w:val="003A0207"/>
    <w:rsid w:val="003A1F2A"/>
    <w:rsid w:val="003A2EC2"/>
    <w:rsid w:val="003A4713"/>
    <w:rsid w:val="003B1135"/>
    <w:rsid w:val="003B1A1C"/>
    <w:rsid w:val="003C51C2"/>
    <w:rsid w:val="003F08CA"/>
    <w:rsid w:val="003F6550"/>
    <w:rsid w:val="004031CA"/>
    <w:rsid w:val="00416307"/>
    <w:rsid w:val="00425A9F"/>
    <w:rsid w:val="00426C7D"/>
    <w:rsid w:val="00432855"/>
    <w:rsid w:val="004421A6"/>
    <w:rsid w:val="00442775"/>
    <w:rsid w:val="00444A8C"/>
    <w:rsid w:val="00480457"/>
    <w:rsid w:val="00485D8C"/>
    <w:rsid w:val="00497ADF"/>
    <w:rsid w:val="004A526B"/>
    <w:rsid w:val="004B5F71"/>
    <w:rsid w:val="004C4857"/>
    <w:rsid w:val="004D7DFC"/>
    <w:rsid w:val="004E12BF"/>
    <w:rsid w:val="004E20E4"/>
    <w:rsid w:val="004E4A85"/>
    <w:rsid w:val="004E519F"/>
    <w:rsid w:val="004F36C4"/>
    <w:rsid w:val="004F6F48"/>
    <w:rsid w:val="005016D3"/>
    <w:rsid w:val="00503CFD"/>
    <w:rsid w:val="00511AA6"/>
    <w:rsid w:val="00511DB9"/>
    <w:rsid w:val="00522EF2"/>
    <w:rsid w:val="00527350"/>
    <w:rsid w:val="005322F3"/>
    <w:rsid w:val="005411F6"/>
    <w:rsid w:val="005551FE"/>
    <w:rsid w:val="0055685E"/>
    <w:rsid w:val="00556F16"/>
    <w:rsid w:val="005625CA"/>
    <w:rsid w:val="005640C6"/>
    <w:rsid w:val="005719AB"/>
    <w:rsid w:val="005764CA"/>
    <w:rsid w:val="00580246"/>
    <w:rsid w:val="00587912"/>
    <w:rsid w:val="0058799D"/>
    <w:rsid w:val="0059445F"/>
    <w:rsid w:val="005971A8"/>
    <w:rsid w:val="005A3F5F"/>
    <w:rsid w:val="005A7AD0"/>
    <w:rsid w:val="005B17B2"/>
    <w:rsid w:val="005C303A"/>
    <w:rsid w:val="005C3263"/>
    <w:rsid w:val="005C3C34"/>
    <w:rsid w:val="005C73F7"/>
    <w:rsid w:val="005D27CA"/>
    <w:rsid w:val="005D45AD"/>
    <w:rsid w:val="005E3C19"/>
    <w:rsid w:val="005F04BC"/>
    <w:rsid w:val="0060560D"/>
    <w:rsid w:val="0062253C"/>
    <w:rsid w:val="00624B0B"/>
    <w:rsid w:val="006319DE"/>
    <w:rsid w:val="00632061"/>
    <w:rsid w:val="006372C0"/>
    <w:rsid w:val="006409C4"/>
    <w:rsid w:val="00641EF9"/>
    <w:rsid w:val="00647048"/>
    <w:rsid w:val="00647472"/>
    <w:rsid w:val="00647AC1"/>
    <w:rsid w:val="00647BE9"/>
    <w:rsid w:val="00653897"/>
    <w:rsid w:val="0066206D"/>
    <w:rsid w:val="00670666"/>
    <w:rsid w:val="00674420"/>
    <w:rsid w:val="00675568"/>
    <w:rsid w:val="0068108E"/>
    <w:rsid w:val="006818B0"/>
    <w:rsid w:val="00685872"/>
    <w:rsid w:val="00686255"/>
    <w:rsid w:val="006875B0"/>
    <w:rsid w:val="00687B45"/>
    <w:rsid w:val="006941CF"/>
    <w:rsid w:val="006945B3"/>
    <w:rsid w:val="00694D68"/>
    <w:rsid w:val="006B5068"/>
    <w:rsid w:val="006B705F"/>
    <w:rsid w:val="006C4522"/>
    <w:rsid w:val="006C644C"/>
    <w:rsid w:val="006D3AF7"/>
    <w:rsid w:val="006E6643"/>
    <w:rsid w:val="006F1562"/>
    <w:rsid w:val="006F1865"/>
    <w:rsid w:val="006F6C5E"/>
    <w:rsid w:val="00706ECC"/>
    <w:rsid w:val="007074C0"/>
    <w:rsid w:val="00713EC8"/>
    <w:rsid w:val="007202C0"/>
    <w:rsid w:val="007207E8"/>
    <w:rsid w:val="0072159D"/>
    <w:rsid w:val="0072160E"/>
    <w:rsid w:val="007248BB"/>
    <w:rsid w:val="00730955"/>
    <w:rsid w:val="007312EC"/>
    <w:rsid w:val="00745C37"/>
    <w:rsid w:val="00756574"/>
    <w:rsid w:val="00762231"/>
    <w:rsid w:val="007653B0"/>
    <w:rsid w:val="00766D02"/>
    <w:rsid w:val="007700D6"/>
    <w:rsid w:val="0077079F"/>
    <w:rsid w:val="00772773"/>
    <w:rsid w:val="00776F95"/>
    <w:rsid w:val="007810A1"/>
    <w:rsid w:val="0078430A"/>
    <w:rsid w:val="0078432E"/>
    <w:rsid w:val="00784D11"/>
    <w:rsid w:val="00791759"/>
    <w:rsid w:val="00796382"/>
    <w:rsid w:val="007A0682"/>
    <w:rsid w:val="007A333E"/>
    <w:rsid w:val="007A4B5B"/>
    <w:rsid w:val="007B3A6B"/>
    <w:rsid w:val="007B5F3D"/>
    <w:rsid w:val="007C1333"/>
    <w:rsid w:val="007D744E"/>
    <w:rsid w:val="007F1CE1"/>
    <w:rsid w:val="00803CE6"/>
    <w:rsid w:val="008054F3"/>
    <w:rsid w:val="008145C6"/>
    <w:rsid w:val="00820D60"/>
    <w:rsid w:val="00840A04"/>
    <w:rsid w:val="00841D1C"/>
    <w:rsid w:val="00842416"/>
    <w:rsid w:val="0084448D"/>
    <w:rsid w:val="00844F2D"/>
    <w:rsid w:val="0084536A"/>
    <w:rsid w:val="008519D6"/>
    <w:rsid w:val="00856EE2"/>
    <w:rsid w:val="00877C77"/>
    <w:rsid w:val="008860EC"/>
    <w:rsid w:val="008A276F"/>
    <w:rsid w:val="008A28D8"/>
    <w:rsid w:val="008A5988"/>
    <w:rsid w:val="008B3C6D"/>
    <w:rsid w:val="008B40A9"/>
    <w:rsid w:val="008B4E00"/>
    <w:rsid w:val="008C1F1F"/>
    <w:rsid w:val="008C3801"/>
    <w:rsid w:val="008C6EEE"/>
    <w:rsid w:val="008D1C97"/>
    <w:rsid w:val="008D33AB"/>
    <w:rsid w:val="008D6A2B"/>
    <w:rsid w:val="008D7DF2"/>
    <w:rsid w:val="008E365B"/>
    <w:rsid w:val="008E4F98"/>
    <w:rsid w:val="008E5C0F"/>
    <w:rsid w:val="008E76E0"/>
    <w:rsid w:val="008F52C8"/>
    <w:rsid w:val="00903C74"/>
    <w:rsid w:val="00921927"/>
    <w:rsid w:val="009270CA"/>
    <w:rsid w:val="00927D25"/>
    <w:rsid w:val="0094376A"/>
    <w:rsid w:val="00953E98"/>
    <w:rsid w:val="00960F40"/>
    <w:rsid w:val="00961FC3"/>
    <w:rsid w:val="009624D7"/>
    <w:rsid w:val="009769E1"/>
    <w:rsid w:val="00986D09"/>
    <w:rsid w:val="009965BE"/>
    <w:rsid w:val="009A1E3D"/>
    <w:rsid w:val="009A2080"/>
    <w:rsid w:val="009A2E09"/>
    <w:rsid w:val="009A6AB1"/>
    <w:rsid w:val="009B2BE7"/>
    <w:rsid w:val="009B75CB"/>
    <w:rsid w:val="009C1116"/>
    <w:rsid w:val="009C5A6B"/>
    <w:rsid w:val="009D69F6"/>
    <w:rsid w:val="009F722A"/>
    <w:rsid w:val="00A01F01"/>
    <w:rsid w:val="00A03357"/>
    <w:rsid w:val="00A071BF"/>
    <w:rsid w:val="00A136B1"/>
    <w:rsid w:val="00A255EC"/>
    <w:rsid w:val="00A35C06"/>
    <w:rsid w:val="00A37368"/>
    <w:rsid w:val="00A44149"/>
    <w:rsid w:val="00A54CD2"/>
    <w:rsid w:val="00A56E99"/>
    <w:rsid w:val="00A57045"/>
    <w:rsid w:val="00A6354B"/>
    <w:rsid w:val="00A677DD"/>
    <w:rsid w:val="00A81FC4"/>
    <w:rsid w:val="00A86F1D"/>
    <w:rsid w:val="00A900A4"/>
    <w:rsid w:val="00A9248D"/>
    <w:rsid w:val="00A9346B"/>
    <w:rsid w:val="00A97747"/>
    <w:rsid w:val="00AA4188"/>
    <w:rsid w:val="00AA5630"/>
    <w:rsid w:val="00AA6E25"/>
    <w:rsid w:val="00AB4F61"/>
    <w:rsid w:val="00AB5105"/>
    <w:rsid w:val="00AC0577"/>
    <w:rsid w:val="00AE065A"/>
    <w:rsid w:val="00AE1CBA"/>
    <w:rsid w:val="00AE57BE"/>
    <w:rsid w:val="00AE581B"/>
    <w:rsid w:val="00AF0CFA"/>
    <w:rsid w:val="00AF21CD"/>
    <w:rsid w:val="00B06C69"/>
    <w:rsid w:val="00B105CE"/>
    <w:rsid w:val="00B20062"/>
    <w:rsid w:val="00B269A9"/>
    <w:rsid w:val="00B3502B"/>
    <w:rsid w:val="00B35F5D"/>
    <w:rsid w:val="00B40D6E"/>
    <w:rsid w:val="00B46794"/>
    <w:rsid w:val="00B54A81"/>
    <w:rsid w:val="00B6412F"/>
    <w:rsid w:val="00B72584"/>
    <w:rsid w:val="00B8101A"/>
    <w:rsid w:val="00B81191"/>
    <w:rsid w:val="00B86EC1"/>
    <w:rsid w:val="00B922A5"/>
    <w:rsid w:val="00B94C49"/>
    <w:rsid w:val="00B95DE3"/>
    <w:rsid w:val="00BA05B9"/>
    <w:rsid w:val="00BC507E"/>
    <w:rsid w:val="00BC6450"/>
    <w:rsid w:val="00BC68E0"/>
    <w:rsid w:val="00BC6A6B"/>
    <w:rsid w:val="00BD0B4C"/>
    <w:rsid w:val="00BD436D"/>
    <w:rsid w:val="00BE78FE"/>
    <w:rsid w:val="00C064CA"/>
    <w:rsid w:val="00C07565"/>
    <w:rsid w:val="00C07896"/>
    <w:rsid w:val="00C10E08"/>
    <w:rsid w:val="00C115E1"/>
    <w:rsid w:val="00C20D46"/>
    <w:rsid w:val="00C30947"/>
    <w:rsid w:val="00C32F96"/>
    <w:rsid w:val="00C371FB"/>
    <w:rsid w:val="00C437F2"/>
    <w:rsid w:val="00C438B1"/>
    <w:rsid w:val="00C446E6"/>
    <w:rsid w:val="00C50576"/>
    <w:rsid w:val="00C5144B"/>
    <w:rsid w:val="00C609D3"/>
    <w:rsid w:val="00C618CF"/>
    <w:rsid w:val="00C64717"/>
    <w:rsid w:val="00C65526"/>
    <w:rsid w:val="00C70415"/>
    <w:rsid w:val="00C72A94"/>
    <w:rsid w:val="00C8132A"/>
    <w:rsid w:val="00C83183"/>
    <w:rsid w:val="00C86E08"/>
    <w:rsid w:val="00C91BFF"/>
    <w:rsid w:val="00C91C56"/>
    <w:rsid w:val="00C92119"/>
    <w:rsid w:val="00C9332B"/>
    <w:rsid w:val="00CB0310"/>
    <w:rsid w:val="00CB393B"/>
    <w:rsid w:val="00CB3A29"/>
    <w:rsid w:val="00CB60C8"/>
    <w:rsid w:val="00CC59A3"/>
    <w:rsid w:val="00CC6855"/>
    <w:rsid w:val="00CC6F83"/>
    <w:rsid w:val="00CC7EC4"/>
    <w:rsid w:val="00CD35B3"/>
    <w:rsid w:val="00CD3DB5"/>
    <w:rsid w:val="00CE0B44"/>
    <w:rsid w:val="00CF2F84"/>
    <w:rsid w:val="00CF3C8C"/>
    <w:rsid w:val="00D03AF0"/>
    <w:rsid w:val="00D06727"/>
    <w:rsid w:val="00D158FB"/>
    <w:rsid w:val="00D20471"/>
    <w:rsid w:val="00D25DAB"/>
    <w:rsid w:val="00D33243"/>
    <w:rsid w:val="00D36123"/>
    <w:rsid w:val="00D37B7C"/>
    <w:rsid w:val="00D6182A"/>
    <w:rsid w:val="00D6199C"/>
    <w:rsid w:val="00D718BF"/>
    <w:rsid w:val="00D75C2C"/>
    <w:rsid w:val="00D75C34"/>
    <w:rsid w:val="00D838C4"/>
    <w:rsid w:val="00D844B7"/>
    <w:rsid w:val="00D90133"/>
    <w:rsid w:val="00D94254"/>
    <w:rsid w:val="00D96FDC"/>
    <w:rsid w:val="00DA5FB1"/>
    <w:rsid w:val="00DC1DE8"/>
    <w:rsid w:val="00DC45DB"/>
    <w:rsid w:val="00DD2900"/>
    <w:rsid w:val="00DE0048"/>
    <w:rsid w:val="00DE5CDE"/>
    <w:rsid w:val="00DE7A83"/>
    <w:rsid w:val="00DF13AD"/>
    <w:rsid w:val="00DF1DA3"/>
    <w:rsid w:val="00DF6E87"/>
    <w:rsid w:val="00DF7C4C"/>
    <w:rsid w:val="00E14257"/>
    <w:rsid w:val="00E16B0F"/>
    <w:rsid w:val="00E21964"/>
    <w:rsid w:val="00E21A08"/>
    <w:rsid w:val="00E22215"/>
    <w:rsid w:val="00E26DB1"/>
    <w:rsid w:val="00E328F9"/>
    <w:rsid w:val="00E32AB7"/>
    <w:rsid w:val="00E33E6F"/>
    <w:rsid w:val="00E42B51"/>
    <w:rsid w:val="00E43688"/>
    <w:rsid w:val="00E51E55"/>
    <w:rsid w:val="00E5245C"/>
    <w:rsid w:val="00E547B4"/>
    <w:rsid w:val="00E73AE2"/>
    <w:rsid w:val="00E75644"/>
    <w:rsid w:val="00E80F85"/>
    <w:rsid w:val="00E84C95"/>
    <w:rsid w:val="00E872FF"/>
    <w:rsid w:val="00E91F34"/>
    <w:rsid w:val="00E9288B"/>
    <w:rsid w:val="00EB0442"/>
    <w:rsid w:val="00EB0FF3"/>
    <w:rsid w:val="00EB3D48"/>
    <w:rsid w:val="00EC77F5"/>
    <w:rsid w:val="00ED1E3C"/>
    <w:rsid w:val="00EE028B"/>
    <w:rsid w:val="00EE1AEB"/>
    <w:rsid w:val="00EE1C5D"/>
    <w:rsid w:val="00EF569D"/>
    <w:rsid w:val="00F00143"/>
    <w:rsid w:val="00F23078"/>
    <w:rsid w:val="00F32142"/>
    <w:rsid w:val="00F32364"/>
    <w:rsid w:val="00F50D90"/>
    <w:rsid w:val="00F55A2C"/>
    <w:rsid w:val="00F65A75"/>
    <w:rsid w:val="00F661D9"/>
    <w:rsid w:val="00F72090"/>
    <w:rsid w:val="00F81053"/>
    <w:rsid w:val="00F8375C"/>
    <w:rsid w:val="00F90FD7"/>
    <w:rsid w:val="00F91F14"/>
    <w:rsid w:val="00FA02B3"/>
    <w:rsid w:val="00FA0483"/>
    <w:rsid w:val="00FA3439"/>
    <w:rsid w:val="00FA4199"/>
    <w:rsid w:val="00FA7707"/>
    <w:rsid w:val="00FB3667"/>
    <w:rsid w:val="00FD180C"/>
    <w:rsid w:val="00FD3824"/>
    <w:rsid w:val="00FD3B6F"/>
    <w:rsid w:val="00FE17CE"/>
    <w:rsid w:val="00FE5E4C"/>
    <w:rsid w:val="00FF0CC0"/>
    <w:rsid w:val="00FF1FDC"/>
    <w:rsid w:val="00FF41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styleId="Tekstprzypisukocowego">
    <w:name w:val="endnote text"/>
    <w:basedOn w:val="Normalny"/>
    <w:link w:val="TekstprzypisukocowegoZnak"/>
    <w:uiPriority w:val="99"/>
    <w:semiHidden/>
    <w:unhideWhenUsed/>
    <w:rsid w:val="00D6182A"/>
    <w:rPr>
      <w:sz w:val="20"/>
      <w:szCs w:val="20"/>
    </w:rPr>
  </w:style>
  <w:style w:type="character" w:customStyle="1" w:styleId="TekstprzypisukocowegoZnak">
    <w:name w:val="Tekst przypisu końcowego Znak"/>
    <w:basedOn w:val="Domylnaczcionkaakapitu"/>
    <w:link w:val="Tekstprzypisukocowego"/>
    <w:uiPriority w:val="99"/>
    <w:semiHidden/>
    <w:rsid w:val="00D6182A"/>
    <w:rPr>
      <w:rFonts w:ascii="Arial Unicode MS" w:eastAsia="Arial Unicode MS" w:hAnsi="Arial Unicode MS" w:cs="Arial Unicode MS"/>
      <w:color w:val="000000"/>
      <w:sz w:val="20"/>
      <w:szCs w:val="20"/>
      <w:lang w:eastAsia="pl-PL"/>
    </w:rPr>
  </w:style>
  <w:style w:type="character" w:styleId="Odwoanieprzypisukocowego">
    <w:name w:val="endnote reference"/>
    <w:basedOn w:val="Domylnaczcionkaakapitu"/>
    <w:uiPriority w:val="99"/>
    <w:semiHidden/>
    <w:unhideWhenUsed/>
    <w:rsid w:val="00D6182A"/>
    <w:rPr>
      <w:vertAlign w:val="superscript"/>
    </w:rPr>
  </w:style>
  <w:style w:type="paragraph" w:customStyle="1" w:styleId="Style2">
    <w:name w:val="Style2"/>
    <w:basedOn w:val="Normalny"/>
    <w:uiPriority w:val="99"/>
    <w:rsid w:val="00040F7A"/>
    <w:pPr>
      <w:autoSpaceDE w:val="0"/>
      <w:autoSpaceDN w:val="0"/>
      <w:adjustRightInd w:val="0"/>
      <w:spacing w:line="223" w:lineRule="exact"/>
      <w:jc w:val="both"/>
    </w:pPr>
    <w:rPr>
      <w:rFonts w:ascii="MS Reference Sans Serif" w:eastAsia="Times New Roman" w:hAnsi="MS Reference Sans Serif" w:cs="Times New Roman"/>
      <w:color w:val="auto"/>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p.pl" TargetMode="External"/><Relationship Id="rId18" Type="http://schemas.openxmlformats.org/officeDocument/2006/relationships/hyperlink" Target="http://www.bip.iezioranv.nowoczesnagmin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p.jeziorany.nowoczesnagmina.pl" TargetMode="External"/><Relationship Id="rId17" Type="http://schemas.openxmlformats.org/officeDocument/2006/relationships/hyperlink" Target="mailto:um-br.zp@wp.pl" TargetMode="External"/><Relationship Id="rId2" Type="http://schemas.openxmlformats.org/officeDocument/2006/relationships/numbering" Target="numbering.xml"/><Relationship Id="rId16" Type="http://schemas.openxmlformats.org/officeDocument/2006/relationships/hyperlink" Target="http://isap.sejm.gov.pl/DetailsServlet?id=WDU20111771054" TargetMode="External"/><Relationship Id="rId20" Type="http://schemas.openxmlformats.org/officeDocument/2006/relationships/hyperlink" Target="http://www.bip.ieziorany.nowoczesna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jeziorany.nowoczesnagmina.pl" TargetMode="External"/><Relationship Id="rId5" Type="http://schemas.openxmlformats.org/officeDocument/2006/relationships/webSettings" Target="webSettings.xml"/><Relationship Id="rId15" Type="http://schemas.openxmlformats.org/officeDocument/2006/relationships/hyperlink" Target="http://www.anr.gov.pl" TargetMode="External"/><Relationship Id="rId23" Type="http://schemas.openxmlformats.org/officeDocument/2006/relationships/theme" Target="theme/theme1.xml"/><Relationship Id="rId10" Type="http://schemas.openxmlformats.org/officeDocument/2006/relationships/hyperlink" Target="mailto:um-br.zp@wp.pl" TargetMode="External"/><Relationship Id="rId19" Type="http://schemas.openxmlformats.org/officeDocument/2006/relationships/hyperlink" Target="http://www.bip.ieziorany.nowoczesnagmina.pl" TargetMode="External"/><Relationship Id="rId4" Type="http://schemas.openxmlformats.org/officeDocument/2006/relationships/settings" Target="settings.xml"/><Relationship Id="rId9" Type="http://schemas.openxmlformats.org/officeDocument/2006/relationships/hyperlink" Target="http://www.bip.jeziorany.nowoczesnagmina.pl" TargetMode="External"/><Relationship Id="rId14" Type="http://schemas.openxmlformats.org/officeDocument/2006/relationships/hyperlink" Target="mailto:sbartel@anr.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AEF0-47D2-4A3E-93C1-AC3F020B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10434</Words>
  <Characters>62606</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2017-12-07T13:17:00Z</cp:lastPrinted>
  <dcterms:created xsi:type="dcterms:W3CDTF">2017-12-11T08:27:00Z</dcterms:created>
  <dcterms:modified xsi:type="dcterms:W3CDTF">2017-12-11T08:27:00Z</dcterms:modified>
</cp:coreProperties>
</file>