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7B" w:rsidRDefault="007C4C7B">
      <w:pPr>
        <w:jc w:val="center"/>
        <w:rPr>
          <w:rFonts w:ascii="Verdana" w:hAnsi="Verdana" w:cs="Verdana"/>
          <w:b/>
          <w:bCs/>
          <w:color w:val="7F7F7F"/>
          <w:sz w:val="16"/>
          <w:szCs w:val="16"/>
        </w:rPr>
      </w:pPr>
      <w:r>
        <w:rPr>
          <w:rFonts w:ascii="Verdana" w:hAnsi="Verdana" w:cs="Verdana"/>
          <w:b/>
          <w:bCs/>
          <w:color w:val="7F7F7F"/>
          <w:sz w:val="16"/>
          <w:szCs w:val="16"/>
        </w:rPr>
        <w:t>„Europejski Fundusz Rolny na rzecz Rozwoju Obszarów Wiejskich: Europa inwestująca w obszary wiejskie”</w:t>
      </w:r>
    </w:p>
    <w:p w:rsidR="007C4C7B" w:rsidRDefault="007C4C7B">
      <w:pPr>
        <w:pStyle w:val="Default"/>
        <w:jc w:val="center"/>
        <w:rPr>
          <w:rFonts w:ascii="Verdana" w:hAnsi="Verdana" w:cs="Verdana"/>
          <w:color w:val="7F7F7F"/>
          <w:sz w:val="16"/>
          <w:szCs w:val="16"/>
        </w:rPr>
      </w:pPr>
      <w:r>
        <w:rPr>
          <w:rFonts w:ascii="Verdana" w:hAnsi="Verdana" w:cs="Verdana"/>
          <w:color w:val="7F7F7F"/>
          <w:sz w:val="16"/>
          <w:szCs w:val="16"/>
        </w:rPr>
        <w:t>Projekt współfinansowany ze środków Unii Europejskiej</w:t>
      </w:r>
    </w:p>
    <w:p w:rsidR="007C4C7B" w:rsidRDefault="007C4C7B">
      <w:pPr>
        <w:pStyle w:val="Default"/>
        <w:jc w:val="center"/>
        <w:rPr>
          <w:rFonts w:ascii="Verdana" w:hAnsi="Verdana" w:cs="Verdana"/>
          <w:color w:val="7F7F7F"/>
          <w:sz w:val="16"/>
          <w:szCs w:val="16"/>
        </w:rPr>
      </w:pPr>
      <w:r>
        <w:rPr>
          <w:rFonts w:ascii="Verdana" w:hAnsi="Verdana" w:cs="Verdana"/>
          <w:color w:val="7F7F7F"/>
          <w:sz w:val="16"/>
          <w:szCs w:val="16"/>
        </w:rPr>
        <w:t>w ramach Programu Rozwoju Obszarów Wiejskich na lata 2007 – 2013</w:t>
      </w:r>
    </w:p>
    <w:p w:rsidR="007C4C7B" w:rsidRDefault="007C4C7B">
      <w:pPr>
        <w:pStyle w:val="Default"/>
        <w:jc w:val="center"/>
        <w:rPr>
          <w:rFonts w:ascii="Verdana" w:hAnsi="Verdana" w:cs="Verdana"/>
          <w:color w:val="7F7F7F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7C4C7B">
        <w:trPr>
          <w:trHeight w:val="6562"/>
        </w:trPr>
        <w:tc>
          <w:tcPr>
            <w:tcW w:w="9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4C7B" w:rsidRDefault="007C4C7B">
            <w:pPr>
              <w:pStyle w:val="Znak7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INFORMACJA </w:t>
            </w:r>
          </w:p>
          <w:p w:rsidR="007C4C7B" w:rsidRDefault="007C4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 realizacji Projektu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Budowa sieci wodociągowej z przyłączami w Studziance – I etap i Remont SUW w miejscowościach: Franknowo, Radostowo, Wójtówko i Jeziorany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ramach PROW na lata 2007 –2013 Działanie 321 Podstawowe usługi dla gospodarki i ludności wiejskiej.</w:t>
            </w:r>
          </w:p>
          <w:p w:rsidR="007C4C7B" w:rsidRDefault="007C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Budowa sieci wodociągowej z przyłączami w Studziance – I etap i Remont SUW w miejscowościach: Franknowo, Radostowo, Wójtówko i Jeziorany został zrealizowany w 2013 r.</w:t>
            </w:r>
          </w:p>
          <w:p w:rsidR="007C4C7B" w:rsidRDefault="007C4C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C7B" w:rsidRDefault="007C4C7B">
            <w:pPr>
              <w:pStyle w:val="BodyText2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- Budowa sieci wodociągowej z przyłączami w Studziance – I etap.</w:t>
            </w:r>
          </w:p>
          <w:p w:rsidR="007C4C7B" w:rsidRDefault="007C4C7B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2013 roku wybudowano sieć wodociągową w Studziance  - I etap i doprowadzono wodę do budynków mieszkalnych w zwartej zabudowie i w k. Radostowa . Łącznie wybudowano 6,3 km mb sieci wodociągowej i 0,8 km przyłączy wodociągowych, przyłączono 24 budynki i wykonano 3 studnie wodomierzowe .</w:t>
            </w:r>
          </w:p>
          <w:p w:rsidR="007C4C7B" w:rsidRDefault="007C4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Remont SUW w miejscowościach: Franknowo, Radostowo, Wójtówko i Jeziorany.</w:t>
            </w:r>
          </w:p>
          <w:p w:rsidR="007C4C7B" w:rsidRDefault="007C4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 2013 roku przeprowadzono remont SUW w miejscowościach: Franknowo, Radostowo, Wójtówko i Jeziorany. Poprawiono jakość wody dla 80%  mieszkańców Gminy Jeziorany ponieważ w/w SUW zaopatrują w wodę 20 miejscowości/</w:t>
            </w:r>
          </w:p>
          <w:p w:rsidR="007C4C7B" w:rsidRDefault="007C4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Całkowity wartość  projektu wyniosła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759 407, 76 zł,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tym dofinansowanie 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423 419,00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  <w:p w:rsidR="007C4C7B" w:rsidRDefault="007C4C7B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Inwestycja oddana do użytku w grudnia 2013 roku.  Poprawiła się jakość życia mieszkańców w Studziance. Mieszkańcy korzystają z bieżącej wody.</w:t>
            </w:r>
          </w:p>
          <w:p w:rsidR="007C4C7B" w:rsidRDefault="007C4C7B">
            <w:pPr>
              <w:pStyle w:val="NormalWeb"/>
              <w:spacing w:before="0" w:beforeAutospacing="0" w:after="0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Zadanie realizowane przez Referat Budownictwa i Rozwoju Gospodarczego i Spraw Lokalowych</w:t>
            </w:r>
          </w:p>
          <w:p w:rsidR="007C4C7B" w:rsidRDefault="007C4C7B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</w:tbl>
    <w:p w:rsidR="007C4C7B" w:rsidRDefault="007C4C7B">
      <w:pPr>
        <w:rPr>
          <w:rFonts w:ascii="Times New Roman" w:hAnsi="Times New Roman" w:cs="Times New Roman"/>
          <w:sz w:val="28"/>
          <w:szCs w:val="28"/>
        </w:rPr>
      </w:pPr>
    </w:p>
    <w:p w:rsidR="007C4C7B" w:rsidRDefault="007C4C7B">
      <w:pPr>
        <w:jc w:val="center"/>
        <w:rPr>
          <w:rFonts w:ascii="Verdana" w:hAnsi="Verdana" w:cs="Verdana"/>
          <w:color w:val="7F7F7F"/>
          <w:sz w:val="16"/>
          <w:szCs w:val="16"/>
        </w:rPr>
      </w:pPr>
    </w:p>
    <w:sectPr w:rsidR="007C4C7B" w:rsidSect="007C4C7B">
      <w:headerReference w:type="default" r:id="rId7"/>
      <w:footerReference w:type="default" r:id="rId8"/>
      <w:pgSz w:w="11906" w:h="16838"/>
      <w:pgMar w:top="540" w:right="849" w:bottom="284" w:left="993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7B" w:rsidRDefault="007C4C7B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C4C7B" w:rsidRDefault="007C4C7B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7B" w:rsidRDefault="007C4C7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7B" w:rsidRDefault="007C4C7B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C4C7B" w:rsidRDefault="007C4C7B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7B" w:rsidRDefault="007C4C7B">
    <w:pPr>
      <w:pStyle w:val="Header"/>
      <w:rPr>
        <w:rFonts w:ascii="Times New Roman" w:hAnsi="Times New Roman" w:cs="Times New Roman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241.35pt;margin-top:10.8pt;width:45.75pt;height:51pt;z-index:-251656192;visibility:visible;mso-wrap-edited:f" wrapcoords="-354 0 -354 21282 21600 21282 21600 0 -354 0" filled="t">
          <v:imagedata r:id="rId1" o:title=""/>
          <w10:wrap type="tight"/>
        </v:shape>
      </w:pict>
    </w:r>
    <w:r>
      <w:rPr>
        <w:rFonts w:ascii="Times New Roman" w:hAnsi="Times New Roman" w:cs="Times New Roman"/>
        <w:noProof/>
        <w:lang w:eastAsia="pl-PL"/>
      </w:rPr>
      <w:pict>
        <v:shape id="Obraz 7" o:spid="_x0000_i1027" type="#_x0000_t75" style="width:82.5pt;height:54pt;visibility:visible">
          <v:imagedata r:id="rId2" o:title=""/>
        </v:shape>
      </w:pict>
    </w:r>
    <w:r>
      <w:t xml:space="preserve">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lang w:eastAsia="pl-PL"/>
      </w:rPr>
      <w:pict>
        <v:shape id="Obraz 4" o:spid="_x0000_i1028" type="#_x0000_t75" style="width:104.25pt;height:66pt;visibility:visible">
          <v:imagedata r:id="rId3" o:title=""/>
        </v:shape>
      </w:pict>
    </w: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2214E"/>
    <w:multiLevelType w:val="hybridMultilevel"/>
    <w:tmpl w:val="70B8B96A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7B"/>
    <w:rsid w:val="007C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19"/>
    </w:pPr>
    <w:rPr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pPr>
      <w:spacing w:before="0" w:after="120" w:line="480" w:lineRule="auto"/>
    </w:pPr>
    <w:rPr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lang w:eastAsia="en-US"/>
    </w:rPr>
  </w:style>
  <w:style w:type="paragraph" w:customStyle="1" w:styleId="Znak7">
    <w:name w:val="Znak7"/>
    <w:basedOn w:val="Normal"/>
    <w:uiPriority w:val="99"/>
    <w:pPr>
      <w:spacing w:before="0" w:after="160" w:line="240" w:lineRule="atLeas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238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„Europejski Fundusz Rolny na rzecz Rozwoju Obszarów Wiejskich: Europa inwestująca w obszary wiejskie”</dc:title>
  <dc:subject/>
  <dc:creator>kubik</dc:creator>
  <cp:keywords/>
  <dc:description/>
  <cp:lastModifiedBy>urzad</cp:lastModifiedBy>
  <cp:revision>2</cp:revision>
  <cp:lastPrinted>2012-01-16T07:52:00Z</cp:lastPrinted>
  <dcterms:created xsi:type="dcterms:W3CDTF">2014-04-04T10:56:00Z</dcterms:created>
  <dcterms:modified xsi:type="dcterms:W3CDTF">2014-04-04T10:56:00Z</dcterms:modified>
</cp:coreProperties>
</file>