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323" w:rsidRPr="00D94323" w:rsidRDefault="00D94323" w:rsidP="00D94323">
      <w:pPr>
        <w:spacing w:after="0" w:line="260" w:lineRule="atLeast"/>
        <w:rPr>
          <w:rFonts w:ascii="Verdana" w:eastAsia="Times New Roman" w:hAnsi="Verdana" w:cs="Times New Roman"/>
          <w:color w:val="000000"/>
          <w:sz w:val="14"/>
          <w:szCs w:val="14"/>
          <w:lang w:eastAsia="pl-PL"/>
        </w:rPr>
      </w:pPr>
      <w:r w:rsidRPr="00D94323">
        <w:rPr>
          <w:rFonts w:ascii="Verdana" w:eastAsia="Times New Roman" w:hAnsi="Verdana" w:cs="Times New Roman"/>
          <w:color w:val="000000"/>
          <w:sz w:val="14"/>
          <w:lang w:eastAsia="pl-PL"/>
        </w:rPr>
        <w:t>Adres strony internetowej, na której Zamawiający udostępnia Specyfikację Istotnych Warunków Zamówienia:</w:t>
      </w:r>
    </w:p>
    <w:p w:rsidR="00D94323" w:rsidRPr="00D94323" w:rsidRDefault="0002629B" w:rsidP="00D94323">
      <w:pPr>
        <w:spacing w:after="240" w:line="260" w:lineRule="atLeast"/>
        <w:rPr>
          <w:rFonts w:ascii="Times New Roman" w:eastAsia="Times New Roman" w:hAnsi="Times New Roman" w:cs="Times New Roman"/>
          <w:sz w:val="24"/>
          <w:szCs w:val="24"/>
          <w:lang w:eastAsia="pl-PL"/>
        </w:rPr>
      </w:pPr>
      <w:hyperlink r:id="rId5" w:tgtFrame="_blank" w:history="1">
        <w:r w:rsidR="00D94323" w:rsidRPr="00D94323">
          <w:rPr>
            <w:rFonts w:ascii="Verdana" w:eastAsia="Times New Roman" w:hAnsi="Verdana" w:cs="Times New Roman"/>
            <w:b/>
            <w:bCs/>
            <w:color w:val="FF0000"/>
            <w:sz w:val="14"/>
            <w:lang w:eastAsia="pl-PL"/>
          </w:rPr>
          <w:t>www.bip.jeziorany.nowoczesnagmina.pl</w:t>
        </w:r>
      </w:hyperlink>
    </w:p>
    <w:p w:rsidR="00D94323" w:rsidRPr="00D94323" w:rsidRDefault="0002629B" w:rsidP="00D94323">
      <w:pPr>
        <w:spacing w:after="0" w:line="240" w:lineRule="auto"/>
        <w:rPr>
          <w:rFonts w:ascii="Times New Roman" w:eastAsia="Times New Roman" w:hAnsi="Times New Roman" w:cs="Times New Roman"/>
          <w:sz w:val="24"/>
          <w:szCs w:val="24"/>
          <w:lang w:eastAsia="pl-PL"/>
        </w:rPr>
      </w:pPr>
      <w:r w:rsidRPr="0002629B">
        <w:rPr>
          <w:rFonts w:ascii="Times New Roman" w:eastAsia="Times New Roman" w:hAnsi="Times New Roman" w:cs="Times New Roman"/>
          <w:sz w:val="24"/>
          <w:szCs w:val="24"/>
          <w:lang w:eastAsia="pl-PL"/>
        </w:rPr>
        <w:pict>
          <v:rect id="_x0000_i1025" style="width:0;height:1.25pt" o:hrstd="t" o:hrnoshade="t" o:hr="t" fillcolor="black" stroked="f"/>
        </w:pict>
      </w:r>
    </w:p>
    <w:p w:rsidR="00D94323" w:rsidRPr="00D94323" w:rsidRDefault="00D94323" w:rsidP="00D94323">
      <w:pPr>
        <w:spacing w:after="280" w:line="420" w:lineRule="atLeast"/>
        <w:ind w:left="188"/>
        <w:jc w:val="center"/>
        <w:rPr>
          <w:rFonts w:ascii="Arial" w:eastAsia="Times New Roman" w:hAnsi="Arial" w:cs="Arial"/>
          <w:color w:val="000000"/>
          <w:sz w:val="28"/>
          <w:szCs w:val="28"/>
          <w:lang w:eastAsia="pl-PL"/>
        </w:rPr>
      </w:pPr>
      <w:r w:rsidRPr="00D94323">
        <w:rPr>
          <w:rFonts w:ascii="Arial" w:eastAsia="Times New Roman" w:hAnsi="Arial" w:cs="Arial"/>
          <w:b/>
          <w:bCs/>
          <w:color w:val="000000"/>
          <w:sz w:val="28"/>
          <w:szCs w:val="28"/>
          <w:lang w:eastAsia="pl-PL"/>
        </w:rPr>
        <w:t>Jeziorany: Zaciągnięcie długoterminowego kredytu złotowego w kwocie 1.000.000,00 zł.</w:t>
      </w:r>
      <w:r w:rsidRPr="00D94323">
        <w:rPr>
          <w:rFonts w:ascii="Arial" w:eastAsia="Times New Roman" w:hAnsi="Arial" w:cs="Arial"/>
          <w:color w:val="000000"/>
          <w:sz w:val="28"/>
          <w:szCs w:val="28"/>
          <w:lang w:eastAsia="pl-PL"/>
        </w:rPr>
        <w:br/>
      </w:r>
      <w:r w:rsidRPr="00D94323">
        <w:rPr>
          <w:rFonts w:ascii="Arial" w:eastAsia="Times New Roman" w:hAnsi="Arial" w:cs="Arial"/>
          <w:b/>
          <w:bCs/>
          <w:color w:val="000000"/>
          <w:sz w:val="28"/>
          <w:szCs w:val="28"/>
          <w:lang w:eastAsia="pl-PL"/>
        </w:rPr>
        <w:t>Numer ogłoszenia: 167401 - 2014; data zamieszczenia: 01.08.2014</w:t>
      </w:r>
      <w:r w:rsidRPr="00D94323">
        <w:rPr>
          <w:rFonts w:ascii="Arial" w:eastAsia="Times New Roman" w:hAnsi="Arial" w:cs="Arial"/>
          <w:color w:val="000000"/>
          <w:sz w:val="28"/>
          <w:szCs w:val="28"/>
          <w:lang w:eastAsia="pl-PL"/>
        </w:rPr>
        <w:br/>
        <w:t>OGŁOSZENIE O ZAMÓWIENIU - usługi</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Zamieszczanie ogłoszenia:</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obowiązkowe.</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Ogłoszenie dotyczy:</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zamówienia publicznego.</w:t>
      </w:r>
    </w:p>
    <w:p w:rsidR="00D94323" w:rsidRPr="00D94323" w:rsidRDefault="00D94323" w:rsidP="00D94323">
      <w:pPr>
        <w:spacing w:before="313" w:after="188" w:line="334" w:lineRule="atLeast"/>
        <w:rPr>
          <w:rFonts w:ascii="Arial" w:eastAsia="Times New Roman" w:hAnsi="Arial" w:cs="Arial"/>
          <w:b/>
          <w:bCs/>
          <w:color w:val="000000"/>
          <w:sz w:val="24"/>
          <w:szCs w:val="24"/>
          <w:u w:val="single"/>
          <w:lang w:eastAsia="pl-PL"/>
        </w:rPr>
      </w:pPr>
      <w:r w:rsidRPr="00D94323">
        <w:rPr>
          <w:rFonts w:ascii="Arial" w:eastAsia="Times New Roman" w:hAnsi="Arial" w:cs="Arial"/>
          <w:b/>
          <w:bCs/>
          <w:color w:val="000000"/>
          <w:sz w:val="24"/>
          <w:szCs w:val="24"/>
          <w:u w:val="single"/>
          <w:lang w:eastAsia="pl-PL"/>
        </w:rPr>
        <w:t>SEKCJA I: ZAMAWIAJĄCY</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 1) NAZWA I ADRES:</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Gmina Jeziorany reprezentowana przez Burmistrza Jezioran , Plac Zamkowy 4, 11-320 Jeziorany, woj. warmińsko-mazurskie, tel. 089 5392748, faks 089 5392760.</w:t>
      </w:r>
    </w:p>
    <w:p w:rsidR="00D94323" w:rsidRPr="00D94323" w:rsidRDefault="00D94323" w:rsidP="00D94323">
      <w:pPr>
        <w:numPr>
          <w:ilvl w:val="0"/>
          <w:numId w:val="1"/>
        </w:numPr>
        <w:spacing w:before="100" w:beforeAutospacing="1" w:after="100" w:afterAutospacing="1" w:line="334" w:lineRule="atLeast"/>
        <w:ind w:left="376"/>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Adres strony internetowej zamawiającego:</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www.bip.jeziorany.nowoczesnagmina.pl</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 2) RODZAJ ZAMAWIAJĄCEGO:</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Administracja samorządowa.</w:t>
      </w:r>
    </w:p>
    <w:p w:rsidR="00D94323" w:rsidRPr="00D94323" w:rsidRDefault="00D94323" w:rsidP="00D94323">
      <w:pPr>
        <w:spacing w:before="313" w:after="188" w:line="334" w:lineRule="atLeast"/>
        <w:rPr>
          <w:rFonts w:ascii="Arial" w:eastAsia="Times New Roman" w:hAnsi="Arial" w:cs="Arial"/>
          <w:b/>
          <w:bCs/>
          <w:color w:val="000000"/>
          <w:sz w:val="24"/>
          <w:szCs w:val="24"/>
          <w:u w:val="single"/>
          <w:lang w:eastAsia="pl-PL"/>
        </w:rPr>
      </w:pPr>
      <w:r w:rsidRPr="00D94323">
        <w:rPr>
          <w:rFonts w:ascii="Arial" w:eastAsia="Times New Roman" w:hAnsi="Arial" w:cs="Arial"/>
          <w:b/>
          <w:bCs/>
          <w:color w:val="000000"/>
          <w:sz w:val="24"/>
          <w:szCs w:val="24"/>
          <w:u w:val="single"/>
          <w:lang w:eastAsia="pl-PL"/>
        </w:rPr>
        <w:t>SEKCJA II: PRZEDMIOT ZAMÓWIENIA</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II.1) OKREŚLENIE PRZEDMIOTU ZAMÓWIENIA</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II.1.1) Nazwa nadana zamówieniu przez zamawiającego:</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Zaciągnięcie długoterminowego kredytu złotowego w kwocie 1.000.000,00 zł..</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II.1.2) Rodzaj zamówienia:</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usługi.</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II.1.4) Określenie przedmiotu oraz wielkości lub zakresu zamówienia:</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 xml:space="preserve">1. Przedmiotem zamówienia jest zaciągnięcie długoterminowego kredytu złotowego w kwocie 1.000.000,00 zł na spłatę kredytów i pożyczek zaciągniętych w latach poprzednich 2. Kredyt w kwocie 1.000.000,00 zł. zostanie uruchomiony w dwóch transzach: - I transza - 500.000,00 zł - 20.08.2014 r. - II transza - 500.000,00 zł - 24.08.2014 r. 3. Okres spłaty kredytu : od 30.06.2015 r. do dnia 30.01.2025 r. 4. Rok obrachunkowy: 365 dni z uwzględnieniem roku przestępnego. 5. Karencja w spłacie rat kapitałowych - do 30.06.2015 r. 6. Terminy i wysokość spłat rat kredytu: SPŁATY: </w:t>
      </w:r>
      <w:proofErr w:type="spellStart"/>
      <w:r w:rsidRPr="00D94323">
        <w:rPr>
          <w:rFonts w:ascii="Arial" w:eastAsia="Times New Roman" w:hAnsi="Arial" w:cs="Arial"/>
          <w:color w:val="000000"/>
          <w:sz w:val="16"/>
          <w:szCs w:val="16"/>
          <w:lang w:eastAsia="pl-PL"/>
        </w:rPr>
        <w:t>lp</w:t>
      </w:r>
      <w:proofErr w:type="spellEnd"/>
      <w:r w:rsidRPr="00D94323">
        <w:rPr>
          <w:rFonts w:ascii="Arial" w:eastAsia="Times New Roman" w:hAnsi="Arial" w:cs="Arial"/>
          <w:color w:val="000000"/>
          <w:sz w:val="16"/>
          <w:szCs w:val="16"/>
          <w:lang w:eastAsia="pl-PL"/>
        </w:rPr>
        <w:t xml:space="preserve"> Data spłaty raty Wysokość raty 1 30.06.2015 200 2 ROK 2015 200 3 30.06.2016 200 4 ROK 2016 200 5 30.06.2017 200 6 ROK 2017 200 7 30.06.2018 200 8 ROK 2018 200 9 30.06.2019 200 10 ROK 2019 200 11 30.01.2020 39.000 12 30.03.2020 36.000 13 30.04.2020 36.000 14 30.05.2020 36.000 15 30.06.2020 36.000 16 30.07.2020 36.000 17 30.08.2020 36.000 18 30.09.2020 36.000 19 30.10.2020 36.000 20 30.11.2020 36.000 21 30.12.2020 36.000 22 Rok 2020 399.000 23 30.01.2021 30.000 24 30.03.2021 30.000 25 30.04.2021 30.000 26 30.05.2021 30.000 27 30.06.2021 30.000 28 30.07.2021 30.000 29 30.08.2021 30.000 30 30.09.2021 30.000 31 30.10.2021 30.000 32 30.12.2021 30.000 33 ROK 2021 300.000 34 30.01.2022 20.000 35 30.03.2022 20.000 36 30.04.2022 20.000 37 30.05.2022 20.000 38 30.06.2022 20.000 39 30.07.2022 20.000 40 30.08.2022 20.000 41 30.09.2022 20.000 42 30.10.2022 20.000 43 30.12.2022 20.000 44 ROK 2022 200.000 45 30.01.2023 15.000 46 30.03.2023 15.000 47 30.06.2023 15.000 48 30.07.2023 15.000 49 30.10.2023 15.000 50 30.12.2023 15.000 51 ROK 2023 90.000 52 30.01.2024 5.000 53 Rok 2024 5.000 54 30.01.2025 5.000 55 Rok 2025 5.000 56 R A Z E M 1.000.000 7. Spłata odsetek w ratach miesięcznych - od następnego m-</w:t>
      </w:r>
      <w:r w:rsidRPr="00D94323">
        <w:rPr>
          <w:rFonts w:ascii="Arial" w:eastAsia="Times New Roman" w:hAnsi="Arial" w:cs="Arial"/>
          <w:color w:val="000000"/>
          <w:sz w:val="16"/>
          <w:szCs w:val="16"/>
          <w:lang w:eastAsia="pl-PL"/>
        </w:rPr>
        <w:lastRenderedPageBreak/>
        <w:t xml:space="preserve">ca od wpływu środków kredytu na rachunek Gminy. 8 . Oprocentowanie zmienne wg stopy WIBOR 3 M na dzień 21.07. 2014 r. 2,68%, powiększone o stałą marżę banku. 9. Kredyt może być przeznaczony na refundację wydatków poniesionych w 2014 r. przed podpisaniem umowy kredytowej. 10. Prowizja nie może być wyższa niż 0,05% wartości kredytu. 11. Marża nie może być wyższa niż 1,7% wartości kredytu 12. Prowizja od kredytu płacona będzie jednorazowo w dniu zawarcia umowy. 13. Wykonawca (Bank) nie pobierze żadnych opłat dodatkowych poza prowizją i oprocentowaniem (składającym się ze stawki WIBOR 3M + stała marża banku). 14. ZABEZPIECZENIE kredytu - weksel własny </w:t>
      </w:r>
      <w:proofErr w:type="spellStart"/>
      <w:r w:rsidRPr="00D94323">
        <w:rPr>
          <w:rFonts w:ascii="Arial" w:eastAsia="Times New Roman" w:hAnsi="Arial" w:cs="Arial"/>
          <w:color w:val="000000"/>
          <w:sz w:val="16"/>
          <w:szCs w:val="16"/>
          <w:lang w:eastAsia="pl-PL"/>
        </w:rPr>
        <w:t>in</w:t>
      </w:r>
      <w:proofErr w:type="spellEnd"/>
      <w:r w:rsidRPr="00D94323">
        <w:rPr>
          <w:rFonts w:ascii="Arial" w:eastAsia="Times New Roman" w:hAnsi="Arial" w:cs="Arial"/>
          <w:color w:val="000000"/>
          <w:sz w:val="16"/>
          <w:szCs w:val="16"/>
          <w:lang w:eastAsia="pl-PL"/>
        </w:rPr>
        <w:t xml:space="preserve"> blanco z deklaracja wekslową. 15. Zastrzega się prawo do: - niewykorzystania kredytu, gdy zadanie będzie zrealizowane na mniejszą wartość bez dodatkowych opłat, - zmiany terminów i wysokości transz jego wykorzystania bez ponoszenia dodatkowych opłat, - zmiany terminów spłat rat kredytu bez ponoszenia dodatkowych opłat, w tym: z możliwością skrócenia okresu spłaty ,wprowadzenie zmian w harmonogramie spłat rat (także zmian w skali roku ) z zachowaniem ostatecznego terminu spłaty , lub wydłużenia okresu spłaty do 3 lat z przyczyn spowodowanych sytuacją finansową gminy. - zawierania aneksów bez opłat. 16. Wykonawca przygotuje Projekt umowy w wersji papierowej, który musi zawierać wszystkie elementy SIWZ, łącznie z wpisaniem paragrafu o treści: Integralną częścią niniejszej umowy jest SIWZ z dnia 01.08.2014 r. znak: BR-ZP.271.5.2014 i złożona oferta z dnia .............08.2014 r., a także z zapisami Rozdziału 16 </w:t>
      </w:r>
      <w:proofErr w:type="spellStart"/>
      <w:r w:rsidRPr="00D94323">
        <w:rPr>
          <w:rFonts w:ascii="Arial" w:eastAsia="Times New Roman" w:hAnsi="Arial" w:cs="Arial"/>
          <w:color w:val="000000"/>
          <w:sz w:val="16"/>
          <w:szCs w:val="16"/>
          <w:lang w:eastAsia="pl-PL"/>
        </w:rPr>
        <w:t>siwz</w:t>
      </w:r>
      <w:proofErr w:type="spellEnd"/>
      <w:r w:rsidRPr="00D94323">
        <w:rPr>
          <w:rFonts w:ascii="Arial" w:eastAsia="Times New Roman" w:hAnsi="Arial" w:cs="Arial"/>
          <w:color w:val="000000"/>
          <w:sz w:val="16"/>
          <w:szCs w:val="16"/>
          <w:lang w:eastAsia="pl-PL"/>
        </w:rPr>
        <w:t>. 17. Zamawiający podda się egzekucji do wysokości wynikającej z wewnętrznych regulacji Wykonawcy. 18. Skarbnik dokona kontrasygnaty na wekslach i deklaracjach wekslowych, umowach kredytowych i oświadczeniach o poddaniu się egzekucji..</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II.1.6) Wspólny Słownik Zamówień (CPV):</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66.11.30.00-5.</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II.1.7) Czy dopuszcza się złożenie oferty częściowej:</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nie.</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II.1.8) Czy dopuszcza się złożenie oferty wariantowej:</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nie.</w:t>
      </w:r>
    </w:p>
    <w:p w:rsidR="00D94323" w:rsidRPr="00D94323" w:rsidRDefault="00D94323" w:rsidP="00D94323">
      <w:pPr>
        <w:spacing w:after="0" w:line="240" w:lineRule="auto"/>
        <w:rPr>
          <w:rFonts w:ascii="Times New Roman" w:eastAsia="Times New Roman" w:hAnsi="Times New Roman" w:cs="Times New Roman"/>
          <w:sz w:val="24"/>
          <w:szCs w:val="24"/>
          <w:lang w:eastAsia="pl-PL"/>
        </w:rPr>
      </w:pPr>
      <w:r w:rsidRPr="00D94323">
        <w:rPr>
          <w:rFonts w:ascii="Arial" w:eastAsia="Times New Roman" w:hAnsi="Arial" w:cs="Arial"/>
          <w:color w:val="000000"/>
          <w:sz w:val="16"/>
          <w:szCs w:val="16"/>
          <w:lang w:eastAsia="pl-PL"/>
        </w:rPr>
        <w:br/>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II.2) CZAS TRWANIA ZAMÓWIENIA LUB TERMIN WYKONANIA:</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Okres w miesiącach: 126.</w:t>
      </w:r>
    </w:p>
    <w:p w:rsidR="00D94323" w:rsidRPr="00D94323" w:rsidRDefault="00D94323" w:rsidP="00D94323">
      <w:pPr>
        <w:spacing w:before="313" w:after="188" w:line="334" w:lineRule="atLeast"/>
        <w:rPr>
          <w:rFonts w:ascii="Arial" w:eastAsia="Times New Roman" w:hAnsi="Arial" w:cs="Arial"/>
          <w:b/>
          <w:bCs/>
          <w:color w:val="000000"/>
          <w:sz w:val="24"/>
          <w:szCs w:val="24"/>
          <w:u w:val="single"/>
          <w:lang w:eastAsia="pl-PL"/>
        </w:rPr>
      </w:pPr>
      <w:r w:rsidRPr="00D94323">
        <w:rPr>
          <w:rFonts w:ascii="Arial" w:eastAsia="Times New Roman" w:hAnsi="Arial" w:cs="Arial"/>
          <w:b/>
          <w:bCs/>
          <w:color w:val="000000"/>
          <w:sz w:val="24"/>
          <w:szCs w:val="24"/>
          <w:u w:val="single"/>
          <w:lang w:eastAsia="pl-PL"/>
        </w:rPr>
        <w:t>SEKCJA III: INFORMACJE O CHARAKTERZE PRAWNYM, EKONOMICZNYM, FINANSOWYM I TECHNICZNYM</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III.1) WADIUM</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Informacja na temat wadium:</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Zamawiający nie wymaga wniesienia wadium</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III.2) ZALICZKI</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III.3) WARUNKI UDZIAŁU W POSTĘPOWANIU ORAZ OPIS SPOSOBU DOKONYWANIA OCENY SPEŁNIANIA TYCH WARUNKÓW</w:t>
      </w:r>
    </w:p>
    <w:p w:rsidR="00D94323" w:rsidRPr="00D94323" w:rsidRDefault="00D94323" w:rsidP="00D94323">
      <w:pPr>
        <w:numPr>
          <w:ilvl w:val="0"/>
          <w:numId w:val="2"/>
        </w:numPr>
        <w:spacing w:after="0" w:line="334" w:lineRule="atLeast"/>
        <w:ind w:left="564"/>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III. 3.1) Uprawnienia do wykonywania określonej działalności lub czynności, jeżeli przepisy prawa nakładają obowiązek ich posiadania</w:t>
      </w:r>
    </w:p>
    <w:p w:rsidR="00D94323" w:rsidRPr="00D94323" w:rsidRDefault="00D94323" w:rsidP="00D94323">
      <w:pPr>
        <w:spacing w:after="0" w:line="334" w:lineRule="atLeast"/>
        <w:ind w:left="564"/>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Opis sposobu dokonywania oceny spełniania tego warunku</w:t>
      </w:r>
    </w:p>
    <w:p w:rsidR="00D94323" w:rsidRPr="00D94323" w:rsidRDefault="00D94323" w:rsidP="00D94323">
      <w:pPr>
        <w:numPr>
          <w:ilvl w:val="1"/>
          <w:numId w:val="2"/>
        </w:numPr>
        <w:spacing w:after="0" w:line="334" w:lineRule="atLeast"/>
        <w:ind w:left="940"/>
        <w:rPr>
          <w:rFonts w:ascii="Arial" w:eastAsia="Times New Roman" w:hAnsi="Arial" w:cs="Arial"/>
          <w:color w:val="000000"/>
          <w:sz w:val="16"/>
          <w:szCs w:val="16"/>
          <w:lang w:eastAsia="pl-PL"/>
        </w:rPr>
      </w:pPr>
      <w:r w:rsidRPr="00D94323">
        <w:rPr>
          <w:rFonts w:ascii="Arial" w:eastAsia="Times New Roman" w:hAnsi="Arial" w:cs="Arial"/>
          <w:color w:val="000000"/>
          <w:sz w:val="16"/>
          <w:szCs w:val="16"/>
          <w:lang w:eastAsia="pl-PL"/>
        </w:rPr>
        <w:t xml:space="preserve">Działalność prowadzona na potrzeby wykonania przedmiotu zamówienia wymaga posiadania uprawnień do wykonywania działalności kredytowej zgodnie z ustawą z dnia 29.08.1997 r. Prawo bankowe (Dz. U. z 2002 r. Nr 72, poz.665 z ze zm.). Zamawiający żąda przedstawienie dokumentu potwierdzającego posiadanie uprawnień do wykonywania działalności kredytowej zgodnie z ustawą z dnia 29.08.1997 r. Prawo bankowe (Dz. U. z 2002 r. Nr 72, poz.665 z ze zm.). Ocena spełnienia warunku nastąpi na podstawie złożonego oświadczenia z art. 22 ust.1 ustawy </w:t>
      </w:r>
      <w:proofErr w:type="spellStart"/>
      <w:r w:rsidRPr="00D94323">
        <w:rPr>
          <w:rFonts w:ascii="Arial" w:eastAsia="Times New Roman" w:hAnsi="Arial" w:cs="Arial"/>
          <w:color w:val="000000"/>
          <w:sz w:val="16"/>
          <w:szCs w:val="16"/>
          <w:lang w:eastAsia="pl-PL"/>
        </w:rPr>
        <w:t>Pzp</w:t>
      </w:r>
      <w:proofErr w:type="spellEnd"/>
      <w:r w:rsidRPr="00D94323">
        <w:rPr>
          <w:rFonts w:ascii="Arial" w:eastAsia="Times New Roman" w:hAnsi="Arial" w:cs="Arial"/>
          <w:color w:val="000000"/>
          <w:sz w:val="16"/>
          <w:szCs w:val="16"/>
          <w:lang w:eastAsia="pl-PL"/>
        </w:rPr>
        <w:t xml:space="preserve"> i przedstawienie dokumentu uprawniającego do prowadzenia działalności kredytowej zgodnie z ustawą z dnia 29.08.1997 r. Prawo bankowe (Dz. U. z 2002 r. Nr 72, poz.665 z ze zm.). Nie wykazanie w wystarczający sposób potwierdzenia spełnienia tego warunku tj. złożenia oświadczenia o spełnieniu warunku i </w:t>
      </w:r>
      <w:r w:rsidRPr="00D94323">
        <w:rPr>
          <w:rFonts w:ascii="Arial" w:eastAsia="Times New Roman" w:hAnsi="Arial" w:cs="Arial"/>
          <w:color w:val="000000"/>
          <w:sz w:val="16"/>
          <w:szCs w:val="16"/>
          <w:lang w:eastAsia="pl-PL"/>
        </w:rPr>
        <w:lastRenderedPageBreak/>
        <w:t>przedstawienie dokumentu uprawniającego do prowadzenia działalności kredytowej zgodnie z ustawą z dnia 29.08.1997 r. Prawo Bankowe (Dz. U. z 2002 r. Nr 72, poz.665 z ze zm.), spowoduje wykluczenie z postępowania.</w:t>
      </w:r>
    </w:p>
    <w:p w:rsidR="00D94323" w:rsidRPr="00D94323" w:rsidRDefault="00D94323" w:rsidP="00D94323">
      <w:pPr>
        <w:numPr>
          <w:ilvl w:val="0"/>
          <w:numId w:val="2"/>
        </w:numPr>
        <w:spacing w:after="0" w:line="334" w:lineRule="atLeast"/>
        <w:ind w:left="564"/>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III.3.2) Wiedza i doświadczenie</w:t>
      </w:r>
    </w:p>
    <w:p w:rsidR="00D94323" w:rsidRPr="00D94323" w:rsidRDefault="00D94323" w:rsidP="00D94323">
      <w:pPr>
        <w:spacing w:after="0" w:line="334" w:lineRule="atLeast"/>
        <w:ind w:left="564"/>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Opis sposobu dokonywania oceny spełniania tego warunku</w:t>
      </w:r>
    </w:p>
    <w:p w:rsidR="00D94323" w:rsidRPr="00D94323" w:rsidRDefault="00D94323" w:rsidP="00D94323">
      <w:pPr>
        <w:numPr>
          <w:ilvl w:val="1"/>
          <w:numId w:val="2"/>
        </w:numPr>
        <w:spacing w:after="0" w:line="334" w:lineRule="atLeast"/>
        <w:ind w:left="940"/>
        <w:rPr>
          <w:rFonts w:ascii="Arial" w:eastAsia="Times New Roman" w:hAnsi="Arial" w:cs="Arial"/>
          <w:color w:val="000000"/>
          <w:sz w:val="16"/>
          <w:szCs w:val="16"/>
          <w:lang w:eastAsia="pl-PL"/>
        </w:rPr>
      </w:pPr>
      <w:r w:rsidRPr="00D94323">
        <w:rPr>
          <w:rFonts w:ascii="Arial" w:eastAsia="Times New Roman" w:hAnsi="Arial" w:cs="Arial"/>
          <w:color w:val="000000"/>
          <w:sz w:val="16"/>
          <w:szCs w:val="16"/>
          <w:lang w:eastAsia="pl-PL"/>
        </w:rPr>
        <w:t xml:space="preserve">Zamawiający nie wyznacza szczegółowego warunku w tym zakresie. Ocena spełnienia warunku nastąpi na podstawie złożonego oświadczenia z art. 22 ust.1 ustawy </w:t>
      </w:r>
      <w:proofErr w:type="spellStart"/>
      <w:r w:rsidRPr="00D94323">
        <w:rPr>
          <w:rFonts w:ascii="Arial" w:eastAsia="Times New Roman" w:hAnsi="Arial" w:cs="Arial"/>
          <w:color w:val="000000"/>
          <w:sz w:val="16"/>
          <w:szCs w:val="16"/>
          <w:lang w:eastAsia="pl-PL"/>
        </w:rPr>
        <w:t>Pzp</w:t>
      </w:r>
      <w:proofErr w:type="spellEnd"/>
      <w:r w:rsidRPr="00D94323">
        <w:rPr>
          <w:rFonts w:ascii="Arial" w:eastAsia="Times New Roman" w:hAnsi="Arial" w:cs="Arial"/>
          <w:color w:val="000000"/>
          <w:sz w:val="16"/>
          <w:szCs w:val="16"/>
          <w:lang w:eastAsia="pl-PL"/>
        </w:rPr>
        <w:t>. Nie wykazanie w wystarczający sposób potwierdzenia spełnienia tego warunku tj. złożenia oświadczenia o spełnieniu warunku, spowoduje wykluczenie z postępowania.</w:t>
      </w:r>
    </w:p>
    <w:p w:rsidR="00D94323" w:rsidRPr="00D94323" w:rsidRDefault="00D94323" w:rsidP="00D94323">
      <w:pPr>
        <w:numPr>
          <w:ilvl w:val="0"/>
          <w:numId w:val="2"/>
        </w:numPr>
        <w:spacing w:after="0" w:line="334" w:lineRule="atLeast"/>
        <w:ind w:left="564"/>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III.3.3) Potencjał techniczny</w:t>
      </w:r>
    </w:p>
    <w:p w:rsidR="00D94323" w:rsidRPr="00D94323" w:rsidRDefault="00D94323" w:rsidP="00D94323">
      <w:pPr>
        <w:spacing w:after="0" w:line="334" w:lineRule="atLeast"/>
        <w:ind w:left="564"/>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Opis sposobu dokonywania oceny spełniania tego warunku</w:t>
      </w:r>
    </w:p>
    <w:p w:rsidR="00D94323" w:rsidRPr="00D94323" w:rsidRDefault="00D94323" w:rsidP="00D94323">
      <w:pPr>
        <w:numPr>
          <w:ilvl w:val="1"/>
          <w:numId w:val="2"/>
        </w:numPr>
        <w:spacing w:after="0" w:line="334" w:lineRule="atLeast"/>
        <w:ind w:left="940"/>
        <w:rPr>
          <w:rFonts w:ascii="Arial" w:eastAsia="Times New Roman" w:hAnsi="Arial" w:cs="Arial"/>
          <w:color w:val="000000"/>
          <w:sz w:val="16"/>
          <w:szCs w:val="16"/>
          <w:lang w:eastAsia="pl-PL"/>
        </w:rPr>
      </w:pPr>
      <w:r w:rsidRPr="00D94323">
        <w:rPr>
          <w:rFonts w:ascii="Arial" w:eastAsia="Times New Roman" w:hAnsi="Arial" w:cs="Arial"/>
          <w:color w:val="000000"/>
          <w:sz w:val="16"/>
          <w:szCs w:val="16"/>
          <w:lang w:eastAsia="pl-PL"/>
        </w:rPr>
        <w:t xml:space="preserve">Zamawiający nie wyznacza szczegółowego warunku w tym zakresie. Ocena spełnienia warunku nastąpi na podstawie złożonego oświadczenia z art. 22 ust.1 ustawy </w:t>
      </w:r>
      <w:proofErr w:type="spellStart"/>
      <w:r w:rsidRPr="00D94323">
        <w:rPr>
          <w:rFonts w:ascii="Arial" w:eastAsia="Times New Roman" w:hAnsi="Arial" w:cs="Arial"/>
          <w:color w:val="000000"/>
          <w:sz w:val="16"/>
          <w:szCs w:val="16"/>
          <w:lang w:eastAsia="pl-PL"/>
        </w:rPr>
        <w:t>Pzp</w:t>
      </w:r>
      <w:proofErr w:type="spellEnd"/>
      <w:r w:rsidRPr="00D94323">
        <w:rPr>
          <w:rFonts w:ascii="Arial" w:eastAsia="Times New Roman" w:hAnsi="Arial" w:cs="Arial"/>
          <w:color w:val="000000"/>
          <w:sz w:val="16"/>
          <w:szCs w:val="16"/>
          <w:lang w:eastAsia="pl-PL"/>
        </w:rPr>
        <w:t>. Nie wykazanie w wystarczający sposób potwierdzenia spełnienia tego warunku tj. złożenia oświadczenia o spełnieniu warunku, spowoduje wykluczenie z postępowania.</w:t>
      </w:r>
    </w:p>
    <w:p w:rsidR="00D94323" w:rsidRPr="00D94323" w:rsidRDefault="00D94323" w:rsidP="00D94323">
      <w:pPr>
        <w:numPr>
          <w:ilvl w:val="0"/>
          <w:numId w:val="2"/>
        </w:numPr>
        <w:spacing w:after="0" w:line="334" w:lineRule="atLeast"/>
        <w:ind w:left="564"/>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III.3.4) Osoby zdolne do wykonania zamówienia</w:t>
      </w:r>
    </w:p>
    <w:p w:rsidR="00D94323" w:rsidRPr="00D94323" w:rsidRDefault="00D94323" w:rsidP="00D94323">
      <w:pPr>
        <w:spacing w:after="0" w:line="334" w:lineRule="atLeast"/>
        <w:ind w:left="564"/>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Opis sposobu dokonywania oceny spełniania tego warunku</w:t>
      </w:r>
    </w:p>
    <w:p w:rsidR="00D94323" w:rsidRPr="00D94323" w:rsidRDefault="00D94323" w:rsidP="00D94323">
      <w:pPr>
        <w:numPr>
          <w:ilvl w:val="1"/>
          <w:numId w:val="2"/>
        </w:numPr>
        <w:spacing w:after="0" w:line="334" w:lineRule="atLeast"/>
        <w:ind w:left="940"/>
        <w:rPr>
          <w:rFonts w:ascii="Arial" w:eastAsia="Times New Roman" w:hAnsi="Arial" w:cs="Arial"/>
          <w:color w:val="000000"/>
          <w:sz w:val="16"/>
          <w:szCs w:val="16"/>
          <w:lang w:eastAsia="pl-PL"/>
        </w:rPr>
      </w:pPr>
      <w:r w:rsidRPr="00D94323">
        <w:rPr>
          <w:rFonts w:ascii="Arial" w:eastAsia="Times New Roman" w:hAnsi="Arial" w:cs="Arial"/>
          <w:color w:val="000000"/>
          <w:sz w:val="16"/>
          <w:szCs w:val="16"/>
          <w:lang w:eastAsia="pl-PL"/>
        </w:rPr>
        <w:t xml:space="preserve">Zamawiający nie wyznacza szczegółowego warunku w tym zakresie. Ocena spełnienia warunku nastąpi na podstawie złożonego oświadczenia z art. 22 ust.1 ustawy </w:t>
      </w:r>
      <w:proofErr w:type="spellStart"/>
      <w:r w:rsidRPr="00D94323">
        <w:rPr>
          <w:rFonts w:ascii="Arial" w:eastAsia="Times New Roman" w:hAnsi="Arial" w:cs="Arial"/>
          <w:color w:val="000000"/>
          <w:sz w:val="16"/>
          <w:szCs w:val="16"/>
          <w:lang w:eastAsia="pl-PL"/>
        </w:rPr>
        <w:t>Pzp</w:t>
      </w:r>
      <w:proofErr w:type="spellEnd"/>
      <w:r w:rsidRPr="00D94323">
        <w:rPr>
          <w:rFonts w:ascii="Arial" w:eastAsia="Times New Roman" w:hAnsi="Arial" w:cs="Arial"/>
          <w:color w:val="000000"/>
          <w:sz w:val="16"/>
          <w:szCs w:val="16"/>
          <w:lang w:eastAsia="pl-PL"/>
        </w:rPr>
        <w:t>. Nie wykazanie w wystarczający sposób potwierdzenia spełnienia tego warunku tj. złożenia oświadczenia o spełnieniu warunku, spowoduje wykluczenie z postępowania.</w:t>
      </w:r>
    </w:p>
    <w:p w:rsidR="00D94323" w:rsidRPr="00D94323" w:rsidRDefault="00D94323" w:rsidP="00D94323">
      <w:pPr>
        <w:numPr>
          <w:ilvl w:val="0"/>
          <w:numId w:val="2"/>
        </w:numPr>
        <w:spacing w:after="0" w:line="334" w:lineRule="atLeast"/>
        <w:ind w:left="564"/>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III.3.5) Sytuacja ekonomiczna i finansowa</w:t>
      </w:r>
    </w:p>
    <w:p w:rsidR="00D94323" w:rsidRPr="00D94323" w:rsidRDefault="00D94323" w:rsidP="00D94323">
      <w:pPr>
        <w:spacing w:after="0" w:line="334" w:lineRule="atLeast"/>
        <w:ind w:left="564"/>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Opis sposobu dokonywania oceny spełniania tego warunku</w:t>
      </w:r>
    </w:p>
    <w:p w:rsidR="00D94323" w:rsidRPr="00D94323" w:rsidRDefault="00D94323" w:rsidP="00D94323">
      <w:pPr>
        <w:numPr>
          <w:ilvl w:val="1"/>
          <w:numId w:val="2"/>
        </w:numPr>
        <w:spacing w:after="0" w:line="334" w:lineRule="atLeast"/>
        <w:ind w:left="940"/>
        <w:rPr>
          <w:rFonts w:ascii="Arial" w:eastAsia="Times New Roman" w:hAnsi="Arial" w:cs="Arial"/>
          <w:color w:val="000000"/>
          <w:sz w:val="16"/>
          <w:szCs w:val="16"/>
          <w:lang w:eastAsia="pl-PL"/>
        </w:rPr>
      </w:pPr>
      <w:r w:rsidRPr="00D94323">
        <w:rPr>
          <w:rFonts w:ascii="Arial" w:eastAsia="Times New Roman" w:hAnsi="Arial" w:cs="Arial"/>
          <w:color w:val="000000"/>
          <w:sz w:val="16"/>
          <w:szCs w:val="16"/>
          <w:lang w:eastAsia="pl-PL"/>
        </w:rPr>
        <w:t xml:space="preserve">Zamawiający nie wyznacza szczegółowego warunku w tym zakresie. Ocena spełnienia warunku nastąpi na podstawie złożonego oświadczenia z art. 22 ust.1 ustawy </w:t>
      </w:r>
      <w:proofErr w:type="spellStart"/>
      <w:r w:rsidRPr="00D94323">
        <w:rPr>
          <w:rFonts w:ascii="Arial" w:eastAsia="Times New Roman" w:hAnsi="Arial" w:cs="Arial"/>
          <w:color w:val="000000"/>
          <w:sz w:val="16"/>
          <w:szCs w:val="16"/>
          <w:lang w:eastAsia="pl-PL"/>
        </w:rPr>
        <w:t>Pzp</w:t>
      </w:r>
      <w:proofErr w:type="spellEnd"/>
      <w:r w:rsidRPr="00D94323">
        <w:rPr>
          <w:rFonts w:ascii="Arial" w:eastAsia="Times New Roman" w:hAnsi="Arial" w:cs="Arial"/>
          <w:color w:val="000000"/>
          <w:sz w:val="16"/>
          <w:szCs w:val="16"/>
          <w:lang w:eastAsia="pl-PL"/>
        </w:rPr>
        <w:t>. Nie wykazanie w wystarczający sposób potwierdzenia spełnienia tego warunku tj. złożenia oświadczenia o spełnieniu warunku, spowoduje wykluczenie z postępowania.</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III.4) INFORMACJA O OŚWIADCZENIACH LUB DOKUMENTACH, JAKIE MAJĄ DOSTARCZYĆ WYKONAWCY W CELU POTWIERDZENIA SPEŁNIANIA WARUNKÓW UDZIAŁU W POSTĘPOWANIU ORAZ NIEPODLEGANIA WYKLUCZENIU NA PODSTAWIE ART. 24 UST. 1 USTAWY</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III.4.1) W zakresie wykazania spełniania przez wykonawcę warunków, o których mowa w art. 22 ust. 1 ustawy, oprócz oświadczenia o spełnianiu warunków udziału w postępowaniu należy przedłożyć:</w:t>
      </w:r>
    </w:p>
    <w:p w:rsidR="00D94323" w:rsidRPr="00D94323" w:rsidRDefault="00D94323" w:rsidP="00D94323">
      <w:pPr>
        <w:numPr>
          <w:ilvl w:val="0"/>
          <w:numId w:val="3"/>
        </w:numPr>
        <w:spacing w:before="100" w:beforeAutospacing="1" w:after="150" w:line="334" w:lineRule="atLeast"/>
        <w:ind w:right="250"/>
        <w:jc w:val="both"/>
        <w:rPr>
          <w:rFonts w:ascii="Arial" w:eastAsia="Times New Roman" w:hAnsi="Arial" w:cs="Arial"/>
          <w:color w:val="000000"/>
          <w:sz w:val="16"/>
          <w:szCs w:val="16"/>
          <w:lang w:eastAsia="pl-PL"/>
        </w:rPr>
      </w:pPr>
      <w:r w:rsidRPr="00D94323">
        <w:rPr>
          <w:rFonts w:ascii="Arial" w:eastAsia="Times New Roman" w:hAnsi="Arial" w:cs="Arial"/>
          <w:color w:val="000000"/>
          <w:sz w:val="16"/>
          <w:szCs w:val="16"/>
          <w:lang w:eastAsia="pl-PL"/>
        </w:rPr>
        <w:t>potwierdzenie posiadania uprawnień do wykonywania określonej działalności lub czynności, jeżeli przepisy prawa nakładają obowiązek ich posiadania, w szczególności koncesje, zezwolenia lub licencje;</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III.4.2) W zakresie potwierdzenia niepodlegania wykluczeniu na podstawie art. 24 ust. 1 ustawy, należy przedłożyć:</w:t>
      </w:r>
    </w:p>
    <w:p w:rsidR="00D94323" w:rsidRPr="00D94323" w:rsidRDefault="00D94323" w:rsidP="00D94323">
      <w:pPr>
        <w:numPr>
          <w:ilvl w:val="0"/>
          <w:numId w:val="4"/>
        </w:numPr>
        <w:spacing w:before="100" w:beforeAutospacing="1" w:after="150" w:line="334" w:lineRule="atLeast"/>
        <w:ind w:right="250"/>
        <w:jc w:val="both"/>
        <w:rPr>
          <w:rFonts w:ascii="Arial" w:eastAsia="Times New Roman" w:hAnsi="Arial" w:cs="Arial"/>
          <w:color w:val="000000"/>
          <w:sz w:val="16"/>
          <w:szCs w:val="16"/>
          <w:lang w:eastAsia="pl-PL"/>
        </w:rPr>
      </w:pPr>
      <w:r w:rsidRPr="00D94323">
        <w:rPr>
          <w:rFonts w:ascii="Arial" w:eastAsia="Times New Roman" w:hAnsi="Arial" w:cs="Arial"/>
          <w:color w:val="000000"/>
          <w:sz w:val="16"/>
          <w:szCs w:val="16"/>
          <w:lang w:eastAsia="pl-PL"/>
        </w:rPr>
        <w:t>oświadczenie o braku podstaw do wykluczenia;</w:t>
      </w:r>
    </w:p>
    <w:p w:rsidR="00D94323" w:rsidRPr="00D94323" w:rsidRDefault="00D94323" w:rsidP="00D94323">
      <w:pPr>
        <w:numPr>
          <w:ilvl w:val="0"/>
          <w:numId w:val="4"/>
        </w:numPr>
        <w:spacing w:before="100" w:beforeAutospacing="1" w:after="150" w:line="334" w:lineRule="atLeast"/>
        <w:ind w:right="250"/>
        <w:jc w:val="both"/>
        <w:rPr>
          <w:rFonts w:ascii="Arial" w:eastAsia="Times New Roman" w:hAnsi="Arial" w:cs="Arial"/>
          <w:color w:val="000000"/>
          <w:sz w:val="16"/>
          <w:szCs w:val="16"/>
          <w:lang w:eastAsia="pl-PL"/>
        </w:rPr>
      </w:pPr>
      <w:r w:rsidRPr="00D94323">
        <w:rPr>
          <w:rFonts w:ascii="Arial" w:eastAsia="Times New Roman" w:hAnsi="Arial" w:cs="Arial"/>
          <w:color w:val="000000"/>
          <w:sz w:val="16"/>
          <w:szCs w:val="16"/>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D94323">
        <w:rPr>
          <w:rFonts w:ascii="Arial" w:eastAsia="Times New Roman" w:hAnsi="Arial" w:cs="Arial"/>
          <w:color w:val="000000"/>
          <w:sz w:val="16"/>
          <w:szCs w:val="16"/>
          <w:lang w:eastAsia="pl-PL"/>
        </w:rPr>
        <w:t>pkt</w:t>
      </w:r>
      <w:proofErr w:type="spellEnd"/>
      <w:r w:rsidRPr="00D94323">
        <w:rPr>
          <w:rFonts w:ascii="Arial" w:eastAsia="Times New Roman" w:hAnsi="Arial" w:cs="Arial"/>
          <w:color w:val="000000"/>
          <w:sz w:val="16"/>
          <w:szCs w:val="16"/>
          <w:lang w:eastAsia="pl-PL"/>
        </w:rPr>
        <w:t xml:space="preserve"> 2 ustawy, wystawiony nie wcześniej niż 6 miesięcy przed upływem terminu składania wniosków o dopuszczenie do udziału w postępowaniu o udzielenie zamówienia albo składania ofert;</w:t>
      </w:r>
    </w:p>
    <w:p w:rsidR="00D94323" w:rsidRPr="00D94323" w:rsidRDefault="00D94323" w:rsidP="00D94323">
      <w:pPr>
        <w:spacing w:after="0" w:line="334" w:lineRule="atLeast"/>
        <w:ind w:left="188"/>
        <w:rPr>
          <w:rFonts w:ascii="Arial" w:eastAsia="Times New Roman" w:hAnsi="Arial" w:cs="Arial"/>
          <w:b/>
          <w:bCs/>
          <w:color w:val="000000"/>
          <w:sz w:val="16"/>
          <w:szCs w:val="16"/>
          <w:lang w:eastAsia="pl-PL"/>
        </w:rPr>
      </w:pPr>
      <w:r w:rsidRPr="00D94323">
        <w:rPr>
          <w:rFonts w:ascii="Arial" w:eastAsia="Times New Roman" w:hAnsi="Arial" w:cs="Arial"/>
          <w:b/>
          <w:bCs/>
          <w:color w:val="000000"/>
          <w:sz w:val="16"/>
          <w:szCs w:val="16"/>
          <w:lang w:eastAsia="pl-PL"/>
        </w:rPr>
        <w:lastRenderedPageBreak/>
        <w:t>III.4.3) Dokumenty podmiotów zagranicznych</w:t>
      </w:r>
    </w:p>
    <w:p w:rsidR="00D94323" w:rsidRPr="00D94323" w:rsidRDefault="00D94323" w:rsidP="00D94323">
      <w:pPr>
        <w:spacing w:after="0" w:line="334" w:lineRule="atLeast"/>
        <w:ind w:left="188"/>
        <w:rPr>
          <w:rFonts w:ascii="Arial" w:eastAsia="Times New Roman" w:hAnsi="Arial" w:cs="Arial"/>
          <w:b/>
          <w:bCs/>
          <w:color w:val="000000"/>
          <w:sz w:val="16"/>
          <w:szCs w:val="16"/>
          <w:lang w:eastAsia="pl-PL"/>
        </w:rPr>
      </w:pPr>
      <w:r w:rsidRPr="00D94323">
        <w:rPr>
          <w:rFonts w:ascii="Arial" w:eastAsia="Times New Roman" w:hAnsi="Arial" w:cs="Arial"/>
          <w:b/>
          <w:bCs/>
          <w:color w:val="000000"/>
          <w:sz w:val="16"/>
          <w:szCs w:val="16"/>
          <w:lang w:eastAsia="pl-PL"/>
        </w:rPr>
        <w:t>Jeżeli wykonawca ma siedzibę lub miejsce zamieszkania poza terytorium Rzeczypospolitej Polskiej, przedkłada:</w:t>
      </w:r>
    </w:p>
    <w:p w:rsidR="00D94323" w:rsidRPr="00D94323" w:rsidRDefault="00D94323" w:rsidP="00D94323">
      <w:pPr>
        <w:spacing w:after="0" w:line="334" w:lineRule="atLeast"/>
        <w:ind w:left="188"/>
        <w:rPr>
          <w:rFonts w:ascii="Arial" w:eastAsia="Times New Roman" w:hAnsi="Arial" w:cs="Arial"/>
          <w:b/>
          <w:bCs/>
          <w:color w:val="000000"/>
          <w:sz w:val="16"/>
          <w:szCs w:val="16"/>
          <w:lang w:eastAsia="pl-PL"/>
        </w:rPr>
      </w:pPr>
      <w:r w:rsidRPr="00D94323">
        <w:rPr>
          <w:rFonts w:ascii="Arial" w:eastAsia="Times New Roman" w:hAnsi="Arial" w:cs="Arial"/>
          <w:b/>
          <w:bCs/>
          <w:color w:val="000000"/>
          <w:sz w:val="16"/>
          <w:szCs w:val="16"/>
          <w:lang w:eastAsia="pl-PL"/>
        </w:rPr>
        <w:t>III.4.3.1) dokument wystawiony w kraju, w którym ma siedzibę lub miejsce zamieszkania potwierdzający, że:</w:t>
      </w:r>
    </w:p>
    <w:p w:rsidR="00D94323" w:rsidRPr="00D94323" w:rsidRDefault="00D94323" w:rsidP="00D94323">
      <w:pPr>
        <w:numPr>
          <w:ilvl w:val="0"/>
          <w:numId w:val="5"/>
        </w:numPr>
        <w:spacing w:before="100" w:beforeAutospacing="1" w:after="150" w:line="334" w:lineRule="atLeast"/>
        <w:ind w:right="250"/>
        <w:jc w:val="both"/>
        <w:rPr>
          <w:rFonts w:ascii="Arial" w:eastAsia="Times New Roman" w:hAnsi="Arial" w:cs="Arial"/>
          <w:color w:val="000000"/>
          <w:sz w:val="16"/>
          <w:szCs w:val="16"/>
          <w:lang w:eastAsia="pl-PL"/>
        </w:rPr>
      </w:pPr>
      <w:r w:rsidRPr="00D94323">
        <w:rPr>
          <w:rFonts w:ascii="Arial" w:eastAsia="Times New Roman" w:hAnsi="Arial" w:cs="Arial"/>
          <w:color w:val="000000"/>
          <w:sz w:val="16"/>
          <w:szCs w:val="16"/>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D94323" w:rsidRPr="00D94323" w:rsidRDefault="00D94323" w:rsidP="00D94323">
      <w:pPr>
        <w:spacing w:after="0" w:line="334" w:lineRule="atLeast"/>
        <w:ind w:left="188"/>
        <w:rPr>
          <w:rFonts w:ascii="Arial" w:eastAsia="Times New Roman" w:hAnsi="Arial" w:cs="Arial"/>
          <w:b/>
          <w:bCs/>
          <w:color w:val="000000"/>
          <w:sz w:val="16"/>
          <w:szCs w:val="16"/>
          <w:lang w:eastAsia="pl-PL"/>
        </w:rPr>
      </w:pPr>
      <w:r w:rsidRPr="00D94323">
        <w:rPr>
          <w:rFonts w:ascii="Arial" w:eastAsia="Times New Roman" w:hAnsi="Arial" w:cs="Arial"/>
          <w:b/>
          <w:bCs/>
          <w:color w:val="000000"/>
          <w:sz w:val="16"/>
          <w:szCs w:val="16"/>
          <w:lang w:eastAsia="pl-PL"/>
        </w:rPr>
        <w:t>III.4.4) Dokumenty dotyczące przynależności do tej samej grupy kapitałowej</w:t>
      </w:r>
    </w:p>
    <w:p w:rsidR="00D94323" w:rsidRPr="00D94323" w:rsidRDefault="00D94323" w:rsidP="00D94323">
      <w:pPr>
        <w:numPr>
          <w:ilvl w:val="0"/>
          <w:numId w:val="6"/>
        </w:numPr>
        <w:spacing w:before="100" w:beforeAutospacing="1" w:after="150" w:line="334" w:lineRule="atLeast"/>
        <w:ind w:right="250"/>
        <w:jc w:val="both"/>
        <w:rPr>
          <w:rFonts w:ascii="Arial" w:eastAsia="Times New Roman" w:hAnsi="Arial" w:cs="Arial"/>
          <w:color w:val="000000"/>
          <w:sz w:val="16"/>
          <w:szCs w:val="16"/>
          <w:lang w:eastAsia="pl-PL"/>
        </w:rPr>
      </w:pPr>
      <w:r w:rsidRPr="00D94323">
        <w:rPr>
          <w:rFonts w:ascii="Arial" w:eastAsia="Times New Roman" w:hAnsi="Arial" w:cs="Arial"/>
          <w:color w:val="000000"/>
          <w:sz w:val="16"/>
          <w:szCs w:val="16"/>
          <w:lang w:eastAsia="pl-PL"/>
        </w:rPr>
        <w:t>lista podmiotów należących do tej samej grupy kapitałowej w rozumieniu ustawy z dnia 16 lutego 2007 r. o ochronie konkurencji i konsumentów albo informacji o tym, że nie należy do grupy kapitałowej;</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III.6) INNE DOKUMENTY</w:t>
      </w:r>
    </w:p>
    <w:p w:rsidR="00D94323" w:rsidRPr="00D94323" w:rsidRDefault="00D94323" w:rsidP="00D94323">
      <w:pPr>
        <w:spacing w:after="0" w:line="334" w:lineRule="atLeast"/>
        <w:ind w:left="188"/>
        <w:rPr>
          <w:rFonts w:ascii="Arial" w:eastAsia="Times New Roman" w:hAnsi="Arial" w:cs="Arial"/>
          <w:b/>
          <w:bCs/>
          <w:color w:val="000000"/>
          <w:sz w:val="16"/>
          <w:szCs w:val="16"/>
          <w:lang w:eastAsia="pl-PL"/>
        </w:rPr>
      </w:pPr>
      <w:r w:rsidRPr="00D94323">
        <w:rPr>
          <w:rFonts w:ascii="Arial" w:eastAsia="Times New Roman" w:hAnsi="Arial" w:cs="Arial"/>
          <w:b/>
          <w:bCs/>
          <w:color w:val="000000"/>
          <w:sz w:val="16"/>
          <w:szCs w:val="16"/>
          <w:lang w:eastAsia="pl-PL"/>
        </w:rPr>
        <w:t xml:space="preserve">Inne dokumenty niewymienione w </w:t>
      </w:r>
      <w:proofErr w:type="spellStart"/>
      <w:r w:rsidRPr="00D94323">
        <w:rPr>
          <w:rFonts w:ascii="Arial" w:eastAsia="Times New Roman" w:hAnsi="Arial" w:cs="Arial"/>
          <w:b/>
          <w:bCs/>
          <w:color w:val="000000"/>
          <w:sz w:val="16"/>
          <w:szCs w:val="16"/>
          <w:lang w:eastAsia="pl-PL"/>
        </w:rPr>
        <w:t>pkt</w:t>
      </w:r>
      <w:proofErr w:type="spellEnd"/>
      <w:r w:rsidRPr="00D94323">
        <w:rPr>
          <w:rFonts w:ascii="Arial" w:eastAsia="Times New Roman" w:hAnsi="Arial" w:cs="Arial"/>
          <w:b/>
          <w:bCs/>
          <w:color w:val="000000"/>
          <w:sz w:val="16"/>
          <w:szCs w:val="16"/>
          <w:lang w:eastAsia="pl-PL"/>
        </w:rPr>
        <w:t xml:space="preserve"> III.4) albo w </w:t>
      </w:r>
      <w:proofErr w:type="spellStart"/>
      <w:r w:rsidRPr="00D94323">
        <w:rPr>
          <w:rFonts w:ascii="Arial" w:eastAsia="Times New Roman" w:hAnsi="Arial" w:cs="Arial"/>
          <w:b/>
          <w:bCs/>
          <w:color w:val="000000"/>
          <w:sz w:val="16"/>
          <w:szCs w:val="16"/>
          <w:lang w:eastAsia="pl-PL"/>
        </w:rPr>
        <w:t>pkt</w:t>
      </w:r>
      <w:proofErr w:type="spellEnd"/>
      <w:r w:rsidRPr="00D94323">
        <w:rPr>
          <w:rFonts w:ascii="Arial" w:eastAsia="Times New Roman" w:hAnsi="Arial" w:cs="Arial"/>
          <w:b/>
          <w:bCs/>
          <w:color w:val="000000"/>
          <w:sz w:val="16"/>
          <w:szCs w:val="16"/>
          <w:lang w:eastAsia="pl-PL"/>
        </w:rPr>
        <w:t xml:space="preserve"> III.5)</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color w:val="000000"/>
          <w:sz w:val="16"/>
          <w:szCs w:val="16"/>
          <w:lang w:eastAsia="pl-PL"/>
        </w:rPr>
        <w:t xml:space="preserve">1.Wypełniony i podpisany Formularz oferty z wykorzystaniem wzoru - załącznik nr 1 do </w:t>
      </w:r>
      <w:proofErr w:type="spellStart"/>
      <w:r w:rsidRPr="00D94323">
        <w:rPr>
          <w:rFonts w:ascii="Arial" w:eastAsia="Times New Roman" w:hAnsi="Arial" w:cs="Arial"/>
          <w:color w:val="000000"/>
          <w:sz w:val="16"/>
          <w:szCs w:val="16"/>
          <w:lang w:eastAsia="pl-PL"/>
        </w:rPr>
        <w:t>siwz</w:t>
      </w:r>
      <w:proofErr w:type="spellEnd"/>
      <w:r w:rsidRPr="00D94323">
        <w:rPr>
          <w:rFonts w:ascii="Arial" w:eastAsia="Times New Roman" w:hAnsi="Arial" w:cs="Arial"/>
          <w:color w:val="000000"/>
          <w:sz w:val="16"/>
          <w:szCs w:val="16"/>
          <w:lang w:eastAsia="pl-PL"/>
        </w:rPr>
        <w:t xml:space="preserve">. 2.Oświadczenie o spełnieniu warunków udziału w postępowaniu o udzielenie zamówienia publicznego z art. 22 ust. 1 ustawy - Prawo zamówień publicznych z wykorzystaniem wzoru - załącznik nr 2 do </w:t>
      </w:r>
      <w:proofErr w:type="spellStart"/>
      <w:r w:rsidRPr="00D94323">
        <w:rPr>
          <w:rFonts w:ascii="Arial" w:eastAsia="Times New Roman" w:hAnsi="Arial" w:cs="Arial"/>
          <w:color w:val="000000"/>
          <w:sz w:val="16"/>
          <w:szCs w:val="16"/>
          <w:lang w:eastAsia="pl-PL"/>
        </w:rPr>
        <w:t>siwz</w:t>
      </w:r>
      <w:proofErr w:type="spellEnd"/>
      <w:r w:rsidRPr="00D94323">
        <w:rPr>
          <w:rFonts w:ascii="Arial" w:eastAsia="Times New Roman" w:hAnsi="Arial" w:cs="Arial"/>
          <w:color w:val="000000"/>
          <w:sz w:val="16"/>
          <w:szCs w:val="16"/>
          <w:lang w:eastAsia="pl-PL"/>
        </w:rPr>
        <w:t xml:space="preserve">. 3. Dokument potwierdzający uprawnienia do wykonywania działalności kredytowej zgodnie z ustawą z dnia 29.08.1997 r. Prawo Bankowe (Dz. U. z 2002 r. Nr 72, poz. 665 ze zm.). 4. Pełnomocnictwa osób podpisujących ofertę do podejmowania zobowiązań w imieniu firmy składającej ofertę, o ile nie wynikają z przepisów prawa lub innych dokumentów. 5. Oświadczenie o braku podstaw do wykluczenia z powodu niespełnienia warunków, o których mowa w art. 24 ust. 1 Prawa zamówień publicznych z wykorzystaniem wzoru - załącznik nr 3 do </w:t>
      </w:r>
      <w:proofErr w:type="spellStart"/>
      <w:r w:rsidRPr="00D94323">
        <w:rPr>
          <w:rFonts w:ascii="Arial" w:eastAsia="Times New Roman" w:hAnsi="Arial" w:cs="Arial"/>
          <w:color w:val="000000"/>
          <w:sz w:val="16"/>
          <w:szCs w:val="16"/>
          <w:lang w:eastAsia="pl-PL"/>
        </w:rPr>
        <w:t>siwz</w:t>
      </w:r>
      <w:proofErr w:type="spellEnd"/>
      <w:r w:rsidRPr="00D94323">
        <w:rPr>
          <w:rFonts w:ascii="Arial" w:eastAsia="Times New Roman" w:hAnsi="Arial" w:cs="Arial"/>
          <w:color w:val="000000"/>
          <w:sz w:val="16"/>
          <w:szCs w:val="16"/>
          <w:lang w:eastAsia="pl-PL"/>
        </w:rPr>
        <w:t xml:space="preserve">. 6. Aktualny odpis z właściwego rejestru lub centralnej ewidencji i informacji o działalności gospodarczej, jeżeli odrębne przepisy wymagają wpisu do rejestru lub ewidencji, w celu wykazania braku podstaw do wykluczenia w oparciu o art. 24 ust. 1 </w:t>
      </w:r>
      <w:proofErr w:type="spellStart"/>
      <w:r w:rsidRPr="00D94323">
        <w:rPr>
          <w:rFonts w:ascii="Arial" w:eastAsia="Times New Roman" w:hAnsi="Arial" w:cs="Arial"/>
          <w:color w:val="000000"/>
          <w:sz w:val="16"/>
          <w:szCs w:val="16"/>
          <w:lang w:eastAsia="pl-PL"/>
        </w:rPr>
        <w:t>pkt</w:t>
      </w:r>
      <w:proofErr w:type="spellEnd"/>
      <w:r w:rsidRPr="00D94323">
        <w:rPr>
          <w:rFonts w:ascii="Arial" w:eastAsia="Times New Roman" w:hAnsi="Arial" w:cs="Arial"/>
          <w:color w:val="000000"/>
          <w:sz w:val="16"/>
          <w:szCs w:val="16"/>
          <w:lang w:eastAsia="pl-PL"/>
        </w:rPr>
        <w:t xml:space="preserve"> 2 ustawy Prawo zamówień publicznych, wystawionego nie wcześniej niż 6 miesięcy przed upływem terminu składania wniosków o dopuszczenie udziału w postępowaniu o udzielenie zamówienia albo składania ofert. 7. W przypadku gdy nie zachodzą okoliczności, o których mowa w art. 24 ust. 2 </w:t>
      </w:r>
      <w:proofErr w:type="spellStart"/>
      <w:r w:rsidRPr="00D94323">
        <w:rPr>
          <w:rFonts w:ascii="Arial" w:eastAsia="Times New Roman" w:hAnsi="Arial" w:cs="Arial"/>
          <w:color w:val="000000"/>
          <w:sz w:val="16"/>
          <w:szCs w:val="16"/>
          <w:lang w:eastAsia="pl-PL"/>
        </w:rPr>
        <w:t>pkt</w:t>
      </w:r>
      <w:proofErr w:type="spellEnd"/>
      <w:r w:rsidRPr="00D94323">
        <w:rPr>
          <w:rFonts w:ascii="Arial" w:eastAsia="Times New Roman" w:hAnsi="Arial" w:cs="Arial"/>
          <w:color w:val="000000"/>
          <w:sz w:val="16"/>
          <w:szCs w:val="16"/>
          <w:lang w:eastAsia="pl-PL"/>
        </w:rPr>
        <w:t xml:space="preserve"> 5 ustawy Prawo zamówień publicznych, tj. gdy firma Wykonawcy nie przynależy do żadnej grupy kapitałowej w rozumieniu ustawy z dnia 16 lutego 2007 r. o ochronie konkurencji i konsumentów (</w:t>
      </w:r>
      <w:proofErr w:type="spellStart"/>
      <w:r w:rsidRPr="00D94323">
        <w:rPr>
          <w:rFonts w:ascii="Arial" w:eastAsia="Times New Roman" w:hAnsi="Arial" w:cs="Arial"/>
          <w:color w:val="000000"/>
          <w:sz w:val="16"/>
          <w:szCs w:val="16"/>
          <w:lang w:eastAsia="pl-PL"/>
        </w:rPr>
        <w:t>Dz.U</w:t>
      </w:r>
      <w:proofErr w:type="spellEnd"/>
      <w:r w:rsidRPr="00D94323">
        <w:rPr>
          <w:rFonts w:ascii="Arial" w:eastAsia="Times New Roman" w:hAnsi="Arial" w:cs="Arial"/>
          <w:color w:val="000000"/>
          <w:sz w:val="16"/>
          <w:szCs w:val="16"/>
          <w:lang w:eastAsia="pl-PL"/>
        </w:rPr>
        <w:t xml:space="preserve">. z 2007 r. Nr 50, poz. 331 ze zm.) - Oświadczenie o braku podstaw do wykluczenia z art. 24 ust. 2 </w:t>
      </w:r>
      <w:proofErr w:type="spellStart"/>
      <w:r w:rsidRPr="00D94323">
        <w:rPr>
          <w:rFonts w:ascii="Arial" w:eastAsia="Times New Roman" w:hAnsi="Arial" w:cs="Arial"/>
          <w:color w:val="000000"/>
          <w:sz w:val="16"/>
          <w:szCs w:val="16"/>
          <w:lang w:eastAsia="pl-PL"/>
        </w:rPr>
        <w:t>pkt</w:t>
      </w:r>
      <w:proofErr w:type="spellEnd"/>
      <w:r w:rsidRPr="00D94323">
        <w:rPr>
          <w:rFonts w:ascii="Arial" w:eastAsia="Times New Roman" w:hAnsi="Arial" w:cs="Arial"/>
          <w:color w:val="000000"/>
          <w:sz w:val="16"/>
          <w:szCs w:val="16"/>
          <w:lang w:eastAsia="pl-PL"/>
        </w:rPr>
        <w:t xml:space="preserve"> 5 ustawy </w:t>
      </w:r>
      <w:proofErr w:type="spellStart"/>
      <w:r w:rsidRPr="00D94323">
        <w:rPr>
          <w:rFonts w:ascii="Arial" w:eastAsia="Times New Roman" w:hAnsi="Arial" w:cs="Arial"/>
          <w:color w:val="000000"/>
          <w:sz w:val="16"/>
          <w:szCs w:val="16"/>
          <w:lang w:eastAsia="pl-PL"/>
        </w:rPr>
        <w:t>Pzp</w:t>
      </w:r>
      <w:proofErr w:type="spellEnd"/>
      <w:r w:rsidRPr="00D94323">
        <w:rPr>
          <w:rFonts w:ascii="Arial" w:eastAsia="Times New Roman" w:hAnsi="Arial" w:cs="Arial"/>
          <w:color w:val="000000"/>
          <w:sz w:val="16"/>
          <w:szCs w:val="16"/>
          <w:lang w:eastAsia="pl-PL"/>
        </w:rPr>
        <w:t xml:space="preserve"> o braku przynależności do grupy kapitałowej - zał. nr 3a do </w:t>
      </w:r>
      <w:proofErr w:type="spellStart"/>
      <w:r w:rsidRPr="00D94323">
        <w:rPr>
          <w:rFonts w:ascii="Arial" w:eastAsia="Times New Roman" w:hAnsi="Arial" w:cs="Arial"/>
          <w:color w:val="000000"/>
          <w:sz w:val="16"/>
          <w:szCs w:val="16"/>
          <w:lang w:eastAsia="pl-PL"/>
        </w:rPr>
        <w:t>siwz</w:t>
      </w:r>
      <w:proofErr w:type="spellEnd"/>
      <w:r w:rsidRPr="00D94323">
        <w:rPr>
          <w:rFonts w:ascii="Arial" w:eastAsia="Times New Roman" w:hAnsi="Arial" w:cs="Arial"/>
          <w:color w:val="000000"/>
          <w:sz w:val="16"/>
          <w:szCs w:val="16"/>
          <w:lang w:eastAsia="pl-PL"/>
        </w:rPr>
        <w:t xml:space="preserve">). lub 8. Oświadczenie z art. 24 ust. 2 </w:t>
      </w:r>
      <w:proofErr w:type="spellStart"/>
      <w:r w:rsidRPr="00D94323">
        <w:rPr>
          <w:rFonts w:ascii="Arial" w:eastAsia="Times New Roman" w:hAnsi="Arial" w:cs="Arial"/>
          <w:color w:val="000000"/>
          <w:sz w:val="16"/>
          <w:szCs w:val="16"/>
          <w:lang w:eastAsia="pl-PL"/>
        </w:rPr>
        <w:t>pkt</w:t>
      </w:r>
      <w:proofErr w:type="spellEnd"/>
      <w:r w:rsidRPr="00D94323">
        <w:rPr>
          <w:rFonts w:ascii="Arial" w:eastAsia="Times New Roman" w:hAnsi="Arial" w:cs="Arial"/>
          <w:color w:val="000000"/>
          <w:sz w:val="16"/>
          <w:szCs w:val="16"/>
          <w:lang w:eastAsia="pl-PL"/>
        </w:rPr>
        <w:t xml:space="preserve"> 5 ustawy Prawo zamówień publicznych o przynależności do tej samej grupy kapitałowej wraz z Listą podmiotów należących do tej samej grupy kapitałowej, w rozumieniu ustawy z dnia 16 lutego 2007 r. o ochronie konkurencji i konsumentów (</w:t>
      </w:r>
      <w:proofErr w:type="spellStart"/>
      <w:r w:rsidRPr="00D94323">
        <w:rPr>
          <w:rFonts w:ascii="Arial" w:eastAsia="Times New Roman" w:hAnsi="Arial" w:cs="Arial"/>
          <w:color w:val="000000"/>
          <w:sz w:val="16"/>
          <w:szCs w:val="16"/>
          <w:lang w:eastAsia="pl-PL"/>
        </w:rPr>
        <w:t>Dz.U</w:t>
      </w:r>
      <w:proofErr w:type="spellEnd"/>
      <w:r w:rsidRPr="00D94323">
        <w:rPr>
          <w:rFonts w:ascii="Arial" w:eastAsia="Times New Roman" w:hAnsi="Arial" w:cs="Arial"/>
          <w:color w:val="000000"/>
          <w:sz w:val="16"/>
          <w:szCs w:val="16"/>
          <w:lang w:eastAsia="pl-PL"/>
        </w:rPr>
        <w:t xml:space="preserve">. z 2007 r. Nr 50, poz. 331 ze zm.) - zał. nr 3b do </w:t>
      </w:r>
      <w:proofErr w:type="spellStart"/>
      <w:r w:rsidRPr="00D94323">
        <w:rPr>
          <w:rFonts w:ascii="Arial" w:eastAsia="Times New Roman" w:hAnsi="Arial" w:cs="Arial"/>
          <w:color w:val="000000"/>
          <w:sz w:val="16"/>
          <w:szCs w:val="16"/>
          <w:lang w:eastAsia="pl-PL"/>
        </w:rPr>
        <w:t>siwz</w:t>
      </w:r>
      <w:proofErr w:type="spellEnd"/>
      <w:r w:rsidRPr="00D94323">
        <w:rPr>
          <w:rFonts w:ascii="Arial" w:eastAsia="Times New Roman" w:hAnsi="Arial" w:cs="Arial"/>
          <w:color w:val="000000"/>
          <w:sz w:val="16"/>
          <w:szCs w:val="16"/>
          <w:lang w:eastAsia="pl-PL"/>
        </w:rPr>
        <w:t xml:space="preserve">). 9.Kalkulację zamówienia (w wersji papierowej i elektronicznej) - zał. nr 5 do </w:t>
      </w:r>
      <w:proofErr w:type="spellStart"/>
      <w:r w:rsidRPr="00D94323">
        <w:rPr>
          <w:rFonts w:ascii="Arial" w:eastAsia="Times New Roman" w:hAnsi="Arial" w:cs="Arial"/>
          <w:color w:val="000000"/>
          <w:sz w:val="16"/>
          <w:szCs w:val="16"/>
          <w:lang w:eastAsia="pl-PL"/>
        </w:rPr>
        <w:t>siwz</w:t>
      </w:r>
      <w:proofErr w:type="spellEnd"/>
      <w:r w:rsidRPr="00D94323">
        <w:rPr>
          <w:rFonts w:ascii="Arial" w:eastAsia="Times New Roman" w:hAnsi="Arial" w:cs="Arial"/>
          <w:color w:val="000000"/>
          <w:sz w:val="16"/>
          <w:szCs w:val="16"/>
          <w:lang w:eastAsia="pl-PL"/>
        </w:rPr>
        <w:t xml:space="preserve">. 10. Projekt umowy (w wersji papierowej), który musi zawierać wszystkie elementy SIWZ, łącznie z wpisaniem paragrafu o treści: Integralną częścią niniejszej umowy jest SIWZ z dnia 01.08.2014 r. znak: BR-ZP.271.5.2014 i złożona oferta z dnia ...... 08.2014 r., a także z zapisami Rozdziału 16 </w:t>
      </w:r>
      <w:proofErr w:type="spellStart"/>
      <w:r w:rsidRPr="00D94323">
        <w:rPr>
          <w:rFonts w:ascii="Arial" w:eastAsia="Times New Roman" w:hAnsi="Arial" w:cs="Arial"/>
          <w:color w:val="000000"/>
          <w:sz w:val="16"/>
          <w:szCs w:val="16"/>
          <w:lang w:eastAsia="pl-PL"/>
        </w:rPr>
        <w:t>siwz</w:t>
      </w:r>
      <w:proofErr w:type="spellEnd"/>
      <w:r w:rsidRPr="00D94323">
        <w:rPr>
          <w:rFonts w:ascii="Arial" w:eastAsia="Times New Roman" w:hAnsi="Arial" w:cs="Arial"/>
          <w:color w:val="000000"/>
          <w:sz w:val="16"/>
          <w:szCs w:val="16"/>
          <w:lang w:eastAsia="pl-PL"/>
        </w:rPr>
        <w:t>.</w:t>
      </w:r>
    </w:p>
    <w:p w:rsidR="00D94323" w:rsidRPr="00D94323" w:rsidRDefault="00D94323" w:rsidP="00D94323">
      <w:pPr>
        <w:spacing w:before="313" w:after="188" w:line="334" w:lineRule="atLeast"/>
        <w:rPr>
          <w:rFonts w:ascii="Arial" w:eastAsia="Times New Roman" w:hAnsi="Arial" w:cs="Arial"/>
          <w:b/>
          <w:bCs/>
          <w:color w:val="000000"/>
          <w:sz w:val="24"/>
          <w:szCs w:val="24"/>
          <w:u w:val="single"/>
          <w:lang w:eastAsia="pl-PL"/>
        </w:rPr>
      </w:pPr>
      <w:r w:rsidRPr="00D94323">
        <w:rPr>
          <w:rFonts w:ascii="Arial" w:eastAsia="Times New Roman" w:hAnsi="Arial" w:cs="Arial"/>
          <w:b/>
          <w:bCs/>
          <w:color w:val="000000"/>
          <w:sz w:val="24"/>
          <w:szCs w:val="24"/>
          <w:u w:val="single"/>
          <w:lang w:eastAsia="pl-PL"/>
        </w:rPr>
        <w:t>SEKCJA IV: PROCEDURA</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IV.1) TRYB UDZIELENIA ZAMÓWIENIA</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IV.1.1) Tryb udzielenia zamówienia:</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przetarg nieograniczony.</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IV.2) KRYTERIA OCENY OFERT</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IV.2.1) Kryteria oceny ofert:</w:t>
      </w:r>
      <w:r w:rsidRPr="00D94323">
        <w:rPr>
          <w:rFonts w:ascii="Arial" w:eastAsia="Times New Roman" w:hAnsi="Arial" w:cs="Arial"/>
          <w:b/>
          <w:bCs/>
          <w:color w:val="000000"/>
          <w:sz w:val="16"/>
          <w:lang w:eastAsia="pl-PL"/>
        </w:rPr>
        <w:t> </w:t>
      </w:r>
      <w:r w:rsidRPr="00D94323">
        <w:rPr>
          <w:rFonts w:ascii="Arial" w:eastAsia="Times New Roman" w:hAnsi="Arial" w:cs="Arial"/>
          <w:color w:val="000000"/>
          <w:sz w:val="16"/>
          <w:szCs w:val="16"/>
          <w:lang w:eastAsia="pl-PL"/>
        </w:rPr>
        <w:t>najniższa cena.</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lastRenderedPageBreak/>
        <w:t>IV.3) ZMIANA UMOWY</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przewiduje się istotne zmiany postanowień zawartej umowy w stosunku do treści oferty, na podstawie której dokonano wyboru wykonawcy:</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Dopuszczalne zmiany postanowień umowy oraz określenie warunków zmian</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color w:val="000000"/>
          <w:sz w:val="16"/>
          <w:szCs w:val="16"/>
          <w:lang w:eastAsia="pl-PL"/>
        </w:rPr>
        <w:t xml:space="preserve">1. Umowa, która będzie podpisana w wyniku rozstrzygnięcia niniejszego postępowania o udzielenie zamówienia, będzie zawierała wszystkie zapisy podane w niniejszej </w:t>
      </w:r>
      <w:proofErr w:type="spellStart"/>
      <w:r w:rsidRPr="00D94323">
        <w:rPr>
          <w:rFonts w:ascii="Arial" w:eastAsia="Times New Roman" w:hAnsi="Arial" w:cs="Arial"/>
          <w:color w:val="000000"/>
          <w:sz w:val="16"/>
          <w:szCs w:val="16"/>
          <w:lang w:eastAsia="pl-PL"/>
        </w:rPr>
        <w:t>siwz</w:t>
      </w:r>
      <w:proofErr w:type="spellEnd"/>
      <w:r w:rsidRPr="00D94323">
        <w:rPr>
          <w:rFonts w:ascii="Arial" w:eastAsia="Times New Roman" w:hAnsi="Arial" w:cs="Arial"/>
          <w:color w:val="000000"/>
          <w:sz w:val="16"/>
          <w:szCs w:val="16"/>
          <w:lang w:eastAsia="pl-PL"/>
        </w:rPr>
        <w:t>. 2. Zamawiający działając w oparciu o art. 144 ust 1 ustawy Prawo zamówień publicznych określa następujące okoliczności, które mogą powodować konieczność wprowadzenia zmian w treści zawartej umowy w stosunku do treści złożonej oferty: 2.1 zmiana terminu realizacji zamówienia z przyczyn nie leżących po stronie Wykonawcy a dotyczących opóźnień w wypłacie transzy dla Zamawiającego z powodu wydłużającego się postępowania przetargowego o udzielenie zamówienia publicznego, 2.2. wystąpienie oczywistych omyłek pisarskich i rachunkowych w treści umowy. 2.3. niewykorzystania kredytu, gdy zadanie będzie zrealizowane na mniejszą wartość, bez ponoszenia dodatkowych opłat, 2.4. zmiany terminów i wysokości transz jego wykorzystania bez ponoszenia dodatkowych opłat, - 2.5. zmiany terminów spłat rat kredytu bez ponoszenia dodatkowych opłat, w tym: z możliwością skrócenia okresu spłaty ,wprowadzenie zmian w harmonogramie spłat rat (także zmian w skali roku ) z zachowaniem ostatecznego terminu spłaty , lub wydłużenia okresu spłaty do 3 lat z przyczyn spowodowanych sytuacją finansową gminy. 2.6. zawierania aneksów bez opłat. 3. Zmiany o których mowa w ust. 2 dopuszczone będą wyłącznie pod warunkiem złożenia wniosku przez Wykonawcę lub Zamawiającego i po akceptacji przez strony umowy.</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IV.4) INFORMACJE ADMINISTRACYJNE</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IV.4.1)</w:t>
      </w:r>
      <w:r w:rsidRPr="00D94323">
        <w:rPr>
          <w:rFonts w:ascii="Arial" w:eastAsia="Times New Roman" w:hAnsi="Arial" w:cs="Arial"/>
          <w:color w:val="000000"/>
          <w:sz w:val="16"/>
          <w:szCs w:val="16"/>
          <w:lang w:eastAsia="pl-PL"/>
        </w:rPr>
        <w:t> </w:t>
      </w:r>
      <w:r w:rsidRPr="00D94323">
        <w:rPr>
          <w:rFonts w:ascii="Arial" w:eastAsia="Times New Roman" w:hAnsi="Arial" w:cs="Arial"/>
          <w:b/>
          <w:bCs/>
          <w:color w:val="000000"/>
          <w:sz w:val="16"/>
          <w:szCs w:val="16"/>
          <w:lang w:eastAsia="pl-PL"/>
        </w:rPr>
        <w:t>Adres strony internetowej, na której jest dostępna specyfikacja istotnych warunków zamówienia:</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www.bip.jeziorany.nowoczesnagmina.pl</w:t>
      </w:r>
      <w:r w:rsidRPr="00D94323">
        <w:rPr>
          <w:rFonts w:ascii="Arial" w:eastAsia="Times New Roman" w:hAnsi="Arial" w:cs="Arial"/>
          <w:color w:val="000000"/>
          <w:sz w:val="16"/>
          <w:szCs w:val="16"/>
          <w:lang w:eastAsia="pl-PL"/>
        </w:rPr>
        <w:br/>
      </w:r>
      <w:r w:rsidRPr="00D94323">
        <w:rPr>
          <w:rFonts w:ascii="Arial" w:eastAsia="Times New Roman" w:hAnsi="Arial" w:cs="Arial"/>
          <w:b/>
          <w:bCs/>
          <w:color w:val="000000"/>
          <w:sz w:val="16"/>
          <w:szCs w:val="16"/>
          <w:lang w:eastAsia="pl-PL"/>
        </w:rPr>
        <w:t>Specyfikację istotnych warunków zamówienia można uzyskać pod adresem:</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Nieodpłatnie na stronie internetowej i w siedzibie Zamawiającego w godzinach pracy Urzędu Miejskiego w Jezioranach 7:30 - 15:30.</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IV.4.4) Termin składania wniosków o dopuszczenie do udziału w postępowaniu lub ofert:</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12.08.2014 godzina 10:00, miejsce: W Urzędzie Miejskim w Jezioranach, Plac Zamkowy 4, w Sekretariacie pok. Nr 19, (I piętro).</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IV.4.5) Termin związania ofertą:</w:t>
      </w:r>
      <w:r w:rsidRPr="00D94323">
        <w:rPr>
          <w:rFonts w:ascii="Arial" w:eastAsia="Times New Roman" w:hAnsi="Arial" w:cs="Arial"/>
          <w:color w:val="000000"/>
          <w:sz w:val="16"/>
          <w:lang w:eastAsia="pl-PL"/>
        </w:rPr>
        <w:t> </w:t>
      </w:r>
      <w:r w:rsidRPr="00D94323">
        <w:rPr>
          <w:rFonts w:ascii="Arial" w:eastAsia="Times New Roman" w:hAnsi="Arial" w:cs="Arial"/>
          <w:color w:val="000000"/>
          <w:sz w:val="16"/>
          <w:szCs w:val="16"/>
          <w:lang w:eastAsia="pl-PL"/>
        </w:rPr>
        <w:t>okres w dniach: 30 (od ostatecznego terminu składania ofert).</w:t>
      </w:r>
    </w:p>
    <w:p w:rsidR="00D94323" w:rsidRPr="00D94323" w:rsidRDefault="00D94323" w:rsidP="00D94323">
      <w:pPr>
        <w:spacing w:after="0" w:line="334" w:lineRule="atLeast"/>
        <w:ind w:left="188"/>
        <w:rPr>
          <w:rFonts w:ascii="Arial" w:eastAsia="Times New Roman" w:hAnsi="Arial" w:cs="Arial"/>
          <w:color w:val="000000"/>
          <w:sz w:val="16"/>
          <w:szCs w:val="16"/>
          <w:lang w:eastAsia="pl-PL"/>
        </w:rPr>
      </w:pPr>
      <w:r w:rsidRPr="00D94323">
        <w:rPr>
          <w:rFonts w:ascii="Arial" w:eastAsia="Times New Roman" w:hAnsi="Arial" w:cs="Arial"/>
          <w:b/>
          <w:bCs/>
          <w:color w:val="000000"/>
          <w:sz w:val="16"/>
          <w:szCs w:val="16"/>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94323">
        <w:rPr>
          <w:rFonts w:ascii="Arial" w:eastAsia="Times New Roman" w:hAnsi="Arial" w:cs="Arial"/>
          <w:b/>
          <w:bCs/>
          <w:color w:val="000000"/>
          <w:sz w:val="16"/>
          <w:lang w:eastAsia="pl-PL"/>
        </w:rPr>
        <w:t> </w:t>
      </w:r>
      <w:r w:rsidRPr="00D94323">
        <w:rPr>
          <w:rFonts w:ascii="Arial" w:eastAsia="Times New Roman" w:hAnsi="Arial" w:cs="Arial"/>
          <w:color w:val="000000"/>
          <w:sz w:val="16"/>
          <w:szCs w:val="16"/>
          <w:lang w:eastAsia="pl-PL"/>
        </w:rPr>
        <w:t>nie</w:t>
      </w:r>
    </w:p>
    <w:p w:rsidR="00D94323" w:rsidRPr="00D94323" w:rsidRDefault="00D94323" w:rsidP="00D94323">
      <w:pPr>
        <w:spacing w:after="0" w:line="240" w:lineRule="auto"/>
        <w:rPr>
          <w:rFonts w:ascii="Times New Roman" w:eastAsia="Times New Roman" w:hAnsi="Times New Roman" w:cs="Times New Roman"/>
          <w:sz w:val="24"/>
          <w:szCs w:val="24"/>
          <w:lang w:eastAsia="pl-PL"/>
        </w:rPr>
      </w:pPr>
    </w:p>
    <w:p w:rsidR="00C66CA0" w:rsidRDefault="00C66CA0" w:rsidP="00C66CA0">
      <w:pPr>
        <w:jc w:val="center"/>
      </w:pPr>
      <w:r>
        <w:t>B U R M I S T R Z</w:t>
      </w:r>
    </w:p>
    <w:p w:rsidR="00C66CA0" w:rsidRDefault="00C66CA0" w:rsidP="00C66CA0">
      <w:pPr>
        <w:jc w:val="center"/>
      </w:pPr>
      <w:r>
        <w:t>/-/  Maciej Leszczyński</w:t>
      </w:r>
    </w:p>
    <w:sectPr w:rsidR="00C66CA0" w:rsidSect="00DE71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5210"/>
    <w:multiLevelType w:val="multilevel"/>
    <w:tmpl w:val="DBF4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3A657A"/>
    <w:multiLevelType w:val="multilevel"/>
    <w:tmpl w:val="A80A0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E20E25"/>
    <w:multiLevelType w:val="multilevel"/>
    <w:tmpl w:val="7B10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E080C"/>
    <w:multiLevelType w:val="multilevel"/>
    <w:tmpl w:val="AA6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7B7E50"/>
    <w:multiLevelType w:val="multilevel"/>
    <w:tmpl w:val="473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C21406"/>
    <w:multiLevelType w:val="multilevel"/>
    <w:tmpl w:val="C0BA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94323"/>
    <w:rsid w:val="0002629B"/>
    <w:rsid w:val="00733866"/>
    <w:rsid w:val="00956309"/>
    <w:rsid w:val="00C66CA0"/>
    <w:rsid w:val="00D94323"/>
    <w:rsid w:val="00DE71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713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D94323"/>
  </w:style>
  <w:style w:type="character" w:styleId="Hipercze">
    <w:name w:val="Hyperlink"/>
    <w:basedOn w:val="Domylnaczcionkaakapitu"/>
    <w:uiPriority w:val="99"/>
    <w:semiHidden/>
    <w:unhideWhenUsed/>
    <w:rsid w:val="00D94323"/>
    <w:rPr>
      <w:color w:val="0000FF"/>
      <w:u w:val="single"/>
    </w:rPr>
  </w:style>
  <w:style w:type="paragraph" w:styleId="NormalnyWeb">
    <w:name w:val="Normal (Web)"/>
    <w:basedOn w:val="Normalny"/>
    <w:uiPriority w:val="99"/>
    <w:semiHidden/>
    <w:unhideWhenUsed/>
    <w:rsid w:val="00D9432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D9432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D94323"/>
  </w:style>
  <w:style w:type="paragraph" w:customStyle="1" w:styleId="khtitle">
    <w:name w:val="kh_title"/>
    <w:basedOn w:val="Normalny"/>
    <w:rsid w:val="00D9432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D9432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77716519">
      <w:bodyDiv w:val="1"/>
      <w:marLeft w:val="0"/>
      <w:marRight w:val="0"/>
      <w:marTop w:val="0"/>
      <w:marBottom w:val="0"/>
      <w:divBdr>
        <w:top w:val="none" w:sz="0" w:space="0" w:color="auto"/>
        <w:left w:val="none" w:sz="0" w:space="0" w:color="auto"/>
        <w:bottom w:val="none" w:sz="0" w:space="0" w:color="auto"/>
        <w:right w:val="none" w:sz="0" w:space="0" w:color="auto"/>
      </w:divBdr>
      <w:divsChild>
        <w:div w:id="376902755">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jeziorany.nowoczesnagmi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2225</Words>
  <Characters>13351</Characters>
  <Application>Microsoft Office Word</Application>
  <DocSecurity>0</DocSecurity>
  <Lines>111</Lines>
  <Paragraphs>31</Paragraphs>
  <ScaleCrop>false</ScaleCrop>
  <Company/>
  <LinksUpToDate>false</LinksUpToDate>
  <CharactersWithSpaces>15545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2</cp:revision>
  <dcterms:created xsi:type="dcterms:W3CDTF">2014-08-01T11:12:00Z</dcterms:created>
  <dcterms:modified xsi:type="dcterms:W3CDTF">2014-08-01T11:12:00Z</dcterms:modified>
</cp:coreProperties>
</file>